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Style w:val="ss_gja"/>
          <w:rtl w:val="0"/>
          <w:lang w:val="en-US"/>
        </w:rPr>
        <w:t>NMD United Annual Report 202</w:t>
      </w:r>
      <w:r>
        <w:rPr>
          <w:rStyle w:val="ss_gja"/>
          <w:rtl w:val="0"/>
          <w:lang w:val="en-US"/>
        </w:rPr>
        <w:t>2</w:t>
      </w:r>
    </w:p>
    <w:p>
      <w:pPr>
        <w:pStyle w:val="Body"/>
      </w:pPr>
    </w:p>
    <w:p>
      <w:pPr>
        <w:pStyle w:val="Heading"/>
        <w:rPr>
          <w:rStyle w:val="ss_gja"/>
        </w:rPr>
      </w:pPr>
      <w:r>
        <w:rPr>
          <w:rStyle w:val="ss_gja"/>
          <w:rtl w:val="0"/>
          <w:lang w:val="it-IT"/>
        </w:rPr>
        <w:t>President</w:t>
      </w:r>
      <w:r>
        <w:rPr>
          <w:rStyle w:val="ss_gja"/>
          <w:rtl w:val="0"/>
          <w:lang w:val="en-US"/>
        </w:rPr>
        <w:t>’</w:t>
      </w:r>
      <w:r>
        <w:rPr>
          <w:rStyle w:val="ss_gja"/>
          <w:rtl w:val="0"/>
          <w:lang w:val="en-US"/>
        </w:rPr>
        <w:t>s Note</w:t>
      </w:r>
    </w:p>
    <w:p>
      <w:pPr>
        <w:pStyle w:val="Body"/>
      </w:pPr>
    </w:p>
    <w:p>
      <w:pPr>
        <w:pStyle w:val="Body"/>
        <w:rPr>
          <w:rStyle w:val="ss_gja"/>
        </w:rPr>
      </w:pPr>
      <w:r>
        <w:rPr>
          <w:rStyle w:val="ss_gja"/>
          <w:rtl w:val="0"/>
          <w:lang w:val="en-US"/>
        </w:rPr>
        <w:t>Dear Supporters, Friends, and Community Members,</w:t>
      </w:r>
    </w:p>
    <w:p>
      <w:pPr>
        <w:pStyle w:val="Body"/>
        <w:rPr>
          <w:rStyle w:val="ss_gja"/>
        </w:rPr>
      </w:pPr>
    </w:p>
    <w:p>
      <w:pPr>
        <w:pStyle w:val="Body"/>
        <w:rPr>
          <w:rStyle w:val="ss_gja"/>
        </w:rPr>
      </w:pPr>
      <w:r>
        <w:rPr>
          <w:rStyle w:val="ss_gja"/>
          <w:rtl w:val="0"/>
          <w:lang w:val="en-US"/>
        </w:rPr>
        <w:t>I'm delighted to share the highlights of 2022 with you, showcasing</w:t>
      </w:r>
      <w:r>
        <w:rPr>
          <w:rStyle w:val="ss_gja"/>
          <w:rtl w:val="0"/>
          <w:lang w:val="en-US"/>
        </w:rPr>
        <w:t xml:space="preserve"> </w:t>
      </w:r>
      <w:r>
        <w:rPr>
          <w:rStyle w:val="ss_gja"/>
          <w:rtl w:val="0"/>
          <w:lang w:val="en-US"/>
        </w:rPr>
        <w:t>the significant impact we made together.</w:t>
      </w:r>
    </w:p>
    <w:p>
      <w:pPr>
        <w:pStyle w:val="Body"/>
        <w:rPr>
          <w:rStyle w:val="ss_gja"/>
        </w:rPr>
      </w:pPr>
    </w:p>
    <w:p>
      <w:pPr>
        <w:pStyle w:val="Body"/>
        <w:rPr>
          <w:rStyle w:val="ss_gja"/>
        </w:rPr>
      </w:pPr>
      <w:r>
        <w:rPr>
          <w:rStyle w:val="ss_gja"/>
          <w:rtl w:val="0"/>
          <w:lang w:val="en-US"/>
        </w:rPr>
        <w:t>In 2022, NMD United provided critical support through the</w:t>
      </w:r>
      <w:r>
        <w:rPr>
          <w:rStyle w:val="ss_gja"/>
          <w:rtl w:val="0"/>
          <w:lang w:val="en-US"/>
        </w:rPr>
        <w:t xml:space="preserve"> </w:t>
      </w:r>
      <w:r>
        <w:rPr>
          <w:rStyle w:val="ss_gja"/>
          <w:rtl w:val="0"/>
          <w:lang w:val="en-US"/>
        </w:rPr>
        <w:t>Alex Landis Empowerment Fund (ALEF), delivering 91 micro-grants totalling $18,700 to adults living with neuromuscular disabilities (NMD). We love that this program continues to fund meaningful independence for so many community members living with NMD.</w:t>
      </w:r>
    </w:p>
    <w:p>
      <w:pPr>
        <w:pStyle w:val="Body"/>
        <w:rPr>
          <w:rStyle w:val="ss_gja"/>
        </w:rPr>
      </w:pPr>
    </w:p>
    <w:p>
      <w:pPr>
        <w:pStyle w:val="Body"/>
        <w:rPr>
          <w:rStyle w:val="ss_gja"/>
        </w:rPr>
      </w:pPr>
      <w:r>
        <w:rPr>
          <w:rStyle w:val="ss_gja"/>
          <w:rtl w:val="0"/>
          <w:lang w:val="en-US"/>
        </w:rPr>
        <w:t>Our #GivingTuesday 2022 campaign directed all donations to ALEF, enabling us to increase grant amounts to $250 in every category.</w:t>
      </w:r>
    </w:p>
    <w:p>
      <w:pPr>
        <w:pStyle w:val="Body"/>
        <w:rPr>
          <w:rStyle w:val="ss_gja"/>
        </w:rPr>
      </w:pPr>
    </w:p>
    <w:p>
      <w:pPr>
        <w:pStyle w:val="Body"/>
        <w:rPr>
          <w:rStyle w:val="ss_gja"/>
        </w:rPr>
      </w:pPr>
      <w:r>
        <w:rPr>
          <w:rStyle w:val="ss_gja"/>
          <w:rtl w:val="0"/>
          <w:lang w:val="en-US"/>
        </w:rPr>
        <w:t>To celebrate National Assistive Technology Awareness Day, we introduced a safety-focused travel collection, guided by community recommendations. This collection highlighted the challenges - but more importantly, possible solutions - to travelling with a disability.</w:t>
      </w:r>
    </w:p>
    <w:p>
      <w:pPr>
        <w:pStyle w:val="Body"/>
        <w:rPr>
          <w:rStyle w:val="ss_gja"/>
        </w:rPr>
      </w:pPr>
    </w:p>
    <w:p>
      <w:pPr>
        <w:pStyle w:val="Body"/>
        <w:rPr>
          <w:rStyle w:val="ss_gja"/>
        </w:rPr>
      </w:pPr>
      <w:r>
        <w:rPr>
          <w:rStyle w:val="ss_gja"/>
          <w:rtl w:val="0"/>
          <w:lang w:val="en-US"/>
        </w:rPr>
        <w:t>Our second virtual "Makers &amp; Movers Auction" not only raised funds for ALEF but also</w:t>
      </w:r>
      <w:r>
        <w:rPr>
          <w:rStyle w:val="ss_gja"/>
          <w:rtl w:val="0"/>
          <w:lang w:val="en-US"/>
        </w:rPr>
        <w:t xml:space="preserve"> </w:t>
      </w:r>
      <w:r>
        <w:rPr>
          <w:rStyle w:val="ss_gja"/>
          <w:rtl w:val="0"/>
          <w:lang w:val="en-US"/>
        </w:rPr>
        <w:t>supported allies in our advocacy efforts with over 30 contributions. We had so much fun getting to showcase our community members, allies, and their respective creations, just in time for the holiday season.</w:t>
      </w:r>
    </w:p>
    <w:p>
      <w:pPr>
        <w:pStyle w:val="Body"/>
        <w:rPr>
          <w:rStyle w:val="ss_gja"/>
        </w:rPr>
      </w:pPr>
    </w:p>
    <w:p>
      <w:pPr>
        <w:pStyle w:val="Body"/>
        <w:rPr>
          <w:rStyle w:val="ss_gja"/>
        </w:rPr>
      </w:pPr>
      <w:r>
        <w:rPr>
          <w:rStyle w:val="ss_gja"/>
          <w:rtl w:val="0"/>
          <w:lang w:val="en-US"/>
        </w:rPr>
        <w:t>We continued our free weekly community conversations, fostering support, connections, and mentorship for our members. These safe spaces continue to be invaluable to our community members - familiar faces and new.</w:t>
      </w:r>
    </w:p>
    <w:p>
      <w:pPr>
        <w:pStyle w:val="Body"/>
        <w:rPr>
          <w:rStyle w:val="ss_gja"/>
        </w:rPr>
      </w:pPr>
    </w:p>
    <w:p>
      <w:pPr>
        <w:pStyle w:val="Body"/>
        <w:rPr>
          <w:rStyle w:val="ss_gja"/>
        </w:rPr>
      </w:pPr>
      <w:r>
        <w:rPr>
          <w:rStyle w:val="ss_gja"/>
          <w:rtl w:val="0"/>
          <w:lang w:val="en-US"/>
        </w:rPr>
        <w:t>Your unwavering support was the driving force behind these achievements.</w:t>
      </w:r>
    </w:p>
    <w:p>
      <w:pPr>
        <w:pStyle w:val="Body"/>
        <w:rPr>
          <w:rStyle w:val="ss_gja"/>
        </w:rPr>
      </w:pPr>
    </w:p>
    <w:p>
      <w:pPr>
        <w:pStyle w:val="Body"/>
        <w:rPr>
          <w:rStyle w:val="ss_gja"/>
        </w:rPr>
      </w:pPr>
      <w:r>
        <w:rPr>
          <w:rStyle w:val="ss_gja"/>
          <w:rtl w:val="0"/>
          <w:lang w:val="en-US"/>
        </w:rPr>
        <w:t>Looking forward to an even more impactful 2023 as we continue our journey of empowerment and advocacy.</w:t>
      </w:r>
    </w:p>
    <w:p>
      <w:pPr>
        <w:pStyle w:val="Body"/>
        <w:rPr>
          <w:rStyle w:val="ss_gja"/>
        </w:rPr>
      </w:pPr>
    </w:p>
    <w:p>
      <w:pPr>
        <w:pStyle w:val="Body"/>
        <w:rPr>
          <w:rStyle w:val="ss_gja"/>
        </w:rPr>
      </w:pPr>
      <w:r>
        <w:rPr>
          <w:rStyle w:val="ss_gja"/>
          <w:rtl w:val="0"/>
          <w:lang w:val="en-US"/>
        </w:rPr>
        <w:t>In Solidarity,</w:t>
      </w:r>
    </w:p>
    <w:p>
      <w:pPr>
        <w:pStyle w:val="Body"/>
        <w:rPr>
          <w:rStyle w:val="ss_gja"/>
        </w:rPr>
      </w:pPr>
    </w:p>
    <w:p>
      <w:pPr>
        <w:pStyle w:val="Body"/>
        <w:rPr>
          <w:rStyle w:val="ss_gja"/>
        </w:rPr>
      </w:pPr>
      <w:r>
        <w:rPr>
          <w:rStyle w:val="ss_gja"/>
          <w:rtl w:val="0"/>
          <w:lang w:val="fr-FR"/>
        </w:rPr>
        <w:t>Emily Wolinsky</w:t>
      </w:r>
    </w:p>
    <w:p>
      <w:pPr>
        <w:pStyle w:val="Body"/>
      </w:pPr>
      <w:r>
        <w:rPr>
          <w:rStyle w:val="ss_gja"/>
          <w:rtl w:val="0"/>
          <w:lang w:val="en-US"/>
        </w:rPr>
        <w:t>President, NMD United</w:t>
      </w:r>
    </w:p>
    <w:p>
      <w:pPr>
        <w:pStyle w:val="Body"/>
      </w:pPr>
    </w:p>
    <w:p>
      <w:pPr>
        <w:pStyle w:val="Heading"/>
        <w:rPr>
          <w:rStyle w:val="ss_gja"/>
        </w:rPr>
      </w:pPr>
      <w:r>
        <w:rPr>
          <w:rStyle w:val="ss_gja"/>
          <w:rtl w:val="0"/>
          <w:lang w:val="fr-FR"/>
        </w:rPr>
        <w:t>Financial Report</w:t>
      </w:r>
    </w:p>
    <w:p>
      <w:pPr>
        <w:pStyle w:val="Body"/>
      </w:pPr>
    </w:p>
    <w:p>
      <w:pPr>
        <w:pStyle w:val="Heading 2"/>
      </w:pPr>
      <w:r>
        <w:rPr>
          <w:rStyle w:val="ss_gja"/>
          <w:rtl w:val="0"/>
          <w:lang w:val="en-US"/>
        </w:rPr>
        <w:t xml:space="preserve">Consolidated Statement of Financial Position: December 31, </w:t>
      </w:r>
      <w:r>
        <w:rPr>
          <w:rStyle w:val="ss_gja"/>
          <w:rtl w:val="0"/>
          <w:lang w:val="en-US"/>
        </w:rPr>
        <w:t>2022</w:t>
      </w:r>
      <w:r>
        <w:rPr>
          <w:rStyle w:val="ss_gja"/>
          <w:rtl w:val="0"/>
        </w:rPr>
        <w:t xml:space="preserve"> </w:t>
      </w:r>
    </w:p>
    <w:p>
      <w:pPr>
        <w:pStyle w:val="Body"/>
      </w:pPr>
    </w:p>
    <w:p>
      <w:pPr>
        <w:pStyle w:val="Heading 3"/>
      </w:pPr>
      <w:r>
        <w:rPr>
          <w:rStyle w:val="ss_gja"/>
          <w:rtl w:val="0"/>
          <w:lang w:val="en-US"/>
        </w:rPr>
        <w:t>Assets:</w:t>
      </w:r>
    </w:p>
    <w:p>
      <w:pPr>
        <w:pStyle w:val="Body"/>
      </w:pPr>
      <w:r>
        <w:rPr>
          <w:rStyle w:val="ss_gja"/>
          <w:rtl w:val="0"/>
          <w:lang w:val="en-US"/>
        </w:rPr>
        <w:t xml:space="preserve">Cash </w:t>
      </w:r>
    </w:p>
    <w:p>
      <w:pPr>
        <w:pStyle w:val="Body"/>
      </w:pPr>
      <w:r>
        <w:rPr>
          <w:rStyle w:val="ss_gja"/>
          <w:rtl w:val="0"/>
          <w:lang w:val="en-US"/>
        </w:rPr>
        <w:t>$</w:t>
      </w:r>
      <w:r>
        <w:rPr>
          <w:rStyle w:val="ss_gja"/>
          <w:rtl w:val="0"/>
          <w:lang w:val="en-US"/>
        </w:rPr>
        <w:t>55</w:t>
      </w:r>
      <w:r>
        <w:rPr>
          <w:rStyle w:val="ss_gja"/>
          <w:rtl w:val="0"/>
        </w:rPr>
        <w:t>,</w:t>
      </w:r>
      <w:r>
        <w:rPr>
          <w:rStyle w:val="ss_gja"/>
          <w:rtl w:val="0"/>
          <w:lang w:val="en-US"/>
        </w:rPr>
        <w:t>739</w:t>
      </w:r>
      <w:r>
        <w:rPr>
          <w:rStyle w:val="ss_gja"/>
          <w:rtl w:val="0"/>
        </w:rPr>
        <w:t>.</w:t>
      </w:r>
      <w:r>
        <w:rPr>
          <w:rStyle w:val="ss_gja"/>
          <w:rtl w:val="0"/>
          <w:lang w:val="en-US"/>
        </w:rPr>
        <w:t>61</w:t>
      </w:r>
    </w:p>
    <w:p>
      <w:pPr>
        <w:pStyle w:val="Body"/>
      </w:pPr>
      <w:r>
        <w:rPr>
          <w:rStyle w:val="ss_gja"/>
          <w:rtl w:val="0"/>
          <w:lang w:val="en-US"/>
        </w:rPr>
        <w:t>PayPal Funds</w:t>
      </w:r>
    </w:p>
    <w:p>
      <w:pPr>
        <w:pStyle w:val="Body"/>
      </w:pPr>
      <w:r>
        <w:rPr>
          <w:rStyle w:val="ss_gja"/>
          <w:rtl w:val="0"/>
          <w:lang w:val="en-US"/>
        </w:rPr>
        <w:t>943.66</w:t>
      </w:r>
    </w:p>
    <w:p>
      <w:pPr>
        <w:pStyle w:val="Body"/>
      </w:pPr>
      <w:r>
        <w:rPr>
          <w:rStyle w:val="ss_gja"/>
          <w:rtl w:val="0"/>
          <w:lang w:val="en-US"/>
        </w:rPr>
        <w:t xml:space="preserve">Accounts Receivable </w:t>
      </w:r>
    </w:p>
    <w:p>
      <w:pPr>
        <w:pStyle w:val="Body"/>
      </w:pPr>
      <w:r>
        <w:rPr>
          <w:rStyle w:val="ss_gja"/>
          <w:rtl w:val="0"/>
        </w:rPr>
        <w:t>(8.17)</w:t>
      </w:r>
    </w:p>
    <w:p>
      <w:pPr>
        <w:pStyle w:val="Body"/>
      </w:pPr>
      <w:r>
        <w:rPr>
          <w:rStyle w:val="ss_gja"/>
          <w:rtl w:val="0"/>
          <w:lang w:val="en-US"/>
        </w:rPr>
        <w:t xml:space="preserve">Prepaid Assets </w:t>
      </w:r>
    </w:p>
    <w:p>
      <w:pPr>
        <w:pStyle w:val="Body"/>
      </w:pPr>
      <w:r>
        <w:rPr>
          <w:rStyle w:val="ss_gja"/>
          <w:rtl w:val="0"/>
          <w:lang w:val="en-US"/>
        </w:rPr>
        <w:t>193.29</w:t>
      </w:r>
    </w:p>
    <w:p>
      <w:pPr>
        <w:pStyle w:val="Body"/>
      </w:pPr>
      <w:r>
        <w:rPr>
          <w:rStyle w:val="ss_gja"/>
          <w:rtl w:val="0"/>
          <w:lang w:val="en-US"/>
        </w:rPr>
        <w:t xml:space="preserve">Total Assets </w:t>
      </w:r>
    </w:p>
    <w:p>
      <w:pPr>
        <w:pStyle w:val="Body"/>
      </w:pPr>
      <w:r>
        <w:rPr>
          <w:rStyle w:val="ss_gja"/>
          <w:rtl w:val="0"/>
          <w:lang w:val="en-US"/>
        </w:rPr>
        <w:t>$</w:t>
      </w:r>
      <w:r>
        <w:rPr>
          <w:rStyle w:val="ss_gja"/>
          <w:rtl w:val="0"/>
          <w:lang w:val="en-US"/>
        </w:rPr>
        <w:t>56</w:t>
      </w:r>
      <w:r>
        <w:rPr>
          <w:rStyle w:val="ss_gja"/>
          <w:rtl w:val="0"/>
        </w:rPr>
        <w:t>,</w:t>
      </w:r>
      <w:r>
        <w:rPr>
          <w:rStyle w:val="ss_gja"/>
          <w:rtl w:val="0"/>
          <w:lang w:val="en-US"/>
        </w:rPr>
        <w:t>868</w:t>
      </w:r>
      <w:r>
        <w:rPr>
          <w:rStyle w:val="ss_gja"/>
          <w:rtl w:val="0"/>
        </w:rPr>
        <w:t>.</w:t>
      </w:r>
      <w:r>
        <w:rPr>
          <w:rStyle w:val="ss_gja"/>
          <w:rtl w:val="0"/>
          <w:lang w:val="en-US"/>
        </w:rPr>
        <w:t>39</w:t>
      </w:r>
    </w:p>
    <w:p>
      <w:pPr>
        <w:pStyle w:val="Body"/>
      </w:pPr>
    </w:p>
    <w:p>
      <w:pPr>
        <w:pStyle w:val="Heading 3"/>
      </w:pPr>
      <w:r>
        <w:rPr>
          <w:rStyle w:val="ss_gja"/>
          <w:rtl w:val="0"/>
          <w:lang w:val="en-US"/>
        </w:rPr>
        <w:t>Liabilities and Net Assets:</w:t>
      </w:r>
    </w:p>
    <w:p>
      <w:pPr>
        <w:pStyle w:val="Body"/>
      </w:pPr>
    </w:p>
    <w:p>
      <w:pPr>
        <w:pStyle w:val="Body"/>
        <w:rPr>
          <w:b w:val="1"/>
          <w:bCs w:val="1"/>
        </w:rPr>
      </w:pPr>
      <w:r>
        <w:rPr>
          <w:b w:val="1"/>
          <w:bCs w:val="1"/>
          <w:rtl w:val="0"/>
          <w:lang w:val="en-US"/>
        </w:rPr>
        <w:t>Liabilities:</w:t>
      </w:r>
    </w:p>
    <w:p>
      <w:pPr>
        <w:pStyle w:val="Body"/>
      </w:pPr>
      <w:r>
        <w:rPr>
          <w:rStyle w:val="ss_gja"/>
          <w:rtl w:val="0"/>
          <w:lang w:val="en-US"/>
        </w:rPr>
        <w:t xml:space="preserve">Total Liabilities </w:t>
      </w:r>
    </w:p>
    <w:p>
      <w:pPr>
        <w:pStyle w:val="Body"/>
      </w:pPr>
      <w:r>
        <w:rPr>
          <w:rStyle w:val="ss_gja"/>
          <w:rtl w:val="0"/>
          <w:lang w:val="en-US"/>
        </w:rPr>
        <w:t>$0</w:t>
      </w:r>
    </w:p>
    <w:p>
      <w:pPr>
        <w:pStyle w:val="Body"/>
      </w:pPr>
    </w:p>
    <w:p>
      <w:pPr>
        <w:pStyle w:val="Body"/>
        <w:rPr>
          <w:b w:val="1"/>
          <w:bCs w:val="1"/>
        </w:rPr>
      </w:pPr>
      <w:r>
        <w:rPr>
          <w:b w:val="1"/>
          <w:bCs w:val="1"/>
          <w:rtl w:val="0"/>
          <w:lang w:val="nl-NL"/>
        </w:rPr>
        <w:t>Net Assets:</w:t>
      </w:r>
    </w:p>
    <w:p>
      <w:pPr>
        <w:pStyle w:val="Body"/>
      </w:pPr>
    </w:p>
    <w:p>
      <w:pPr>
        <w:pStyle w:val="Body"/>
      </w:pPr>
      <w:r>
        <w:rPr>
          <w:rStyle w:val="ss_gja"/>
          <w:rtl w:val="0"/>
          <w:lang w:val="en-US"/>
        </w:rPr>
        <w:t xml:space="preserve">Net Assets without Donor Restrictions </w:t>
      </w:r>
    </w:p>
    <w:p>
      <w:pPr>
        <w:pStyle w:val="Body"/>
      </w:pPr>
      <w:r>
        <w:rPr>
          <w:rStyle w:val="ss_gja"/>
          <w:rtl w:val="0"/>
          <w:lang w:val="en-US"/>
        </w:rPr>
        <w:t xml:space="preserve">Undesignated </w:t>
      </w:r>
    </w:p>
    <w:p>
      <w:pPr>
        <w:pStyle w:val="Body"/>
      </w:pPr>
      <w:r>
        <w:rPr>
          <w:rStyle w:val="ss_gja"/>
          <w:rtl w:val="0"/>
          <w:lang w:val="en-US"/>
        </w:rPr>
        <w:t>$</w:t>
      </w:r>
      <w:r>
        <w:rPr>
          <w:rStyle w:val="ss_gja"/>
          <w:rtl w:val="0"/>
          <w:lang w:val="en-US"/>
        </w:rPr>
        <w:t>51</w:t>
      </w:r>
      <w:r>
        <w:rPr>
          <w:rStyle w:val="ss_gja"/>
          <w:rtl w:val="0"/>
        </w:rPr>
        <w:t>,</w:t>
      </w:r>
      <w:r>
        <w:rPr>
          <w:rStyle w:val="ss_gja"/>
          <w:rtl w:val="0"/>
          <w:lang w:val="en-US"/>
        </w:rPr>
        <w:t>761</w:t>
      </w:r>
      <w:r>
        <w:rPr>
          <w:rStyle w:val="ss_gja"/>
          <w:rtl w:val="0"/>
        </w:rPr>
        <w:t>.</w:t>
      </w:r>
      <w:r>
        <w:rPr>
          <w:rStyle w:val="ss_gja"/>
          <w:rtl w:val="0"/>
          <w:lang w:val="en-US"/>
        </w:rPr>
        <w:t>46</w:t>
      </w:r>
    </w:p>
    <w:p>
      <w:pPr>
        <w:pStyle w:val="Body"/>
      </w:pPr>
    </w:p>
    <w:p>
      <w:pPr>
        <w:pStyle w:val="Body"/>
      </w:pPr>
      <w:r>
        <w:rPr>
          <w:rStyle w:val="ss_gja"/>
          <w:rtl w:val="0"/>
          <w:lang w:val="en-US"/>
        </w:rPr>
        <w:t xml:space="preserve">Net Assets with Donor Restrictions </w:t>
      </w:r>
    </w:p>
    <w:p>
      <w:pPr>
        <w:pStyle w:val="Body"/>
      </w:pPr>
      <w:r>
        <w:rPr>
          <w:rStyle w:val="ss_gja"/>
          <w:rtl w:val="0"/>
          <w:lang w:val="en-US"/>
        </w:rPr>
        <w:t xml:space="preserve">ALEF Purpose Restricted </w:t>
      </w:r>
    </w:p>
    <w:p>
      <w:pPr>
        <w:pStyle w:val="Body"/>
      </w:pPr>
      <w:r>
        <w:rPr>
          <w:rStyle w:val="ss_gja"/>
          <w:rtl w:val="0"/>
          <w:lang w:val="en-US"/>
        </w:rPr>
        <w:t>5,106.93</w:t>
      </w:r>
    </w:p>
    <w:p>
      <w:pPr>
        <w:pStyle w:val="Body"/>
      </w:pPr>
    </w:p>
    <w:p>
      <w:pPr>
        <w:pStyle w:val="Body"/>
      </w:pPr>
      <w:r>
        <w:rPr>
          <w:rStyle w:val="ss_gja"/>
          <w:rtl w:val="0"/>
          <w:lang w:val="en-US"/>
        </w:rPr>
        <w:t>Total Net Assets</w:t>
      </w:r>
    </w:p>
    <w:p>
      <w:pPr>
        <w:pStyle w:val="Body"/>
      </w:pPr>
      <w:r>
        <w:rPr>
          <w:rStyle w:val="ss_gja"/>
          <w:rtl w:val="0"/>
          <w:lang w:val="en-US"/>
        </w:rPr>
        <w:t>$</w:t>
      </w:r>
      <w:r>
        <w:rPr>
          <w:rStyle w:val="ss_gja"/>
          <w:rtl w:val="0"/>
          <w:lang w:val="en-US"/>
        </w:rPr>
        <w:t>56</w:t>
      </w:r>
      <w:r>
        <w:rPr>
          <w:rStyle w:val="ss_gja"/>
          <w:rtl w:val="0"/>
        </w:rPr>
        <w:t>,</w:t>
      </w:r>
      <w:r>
        <w:rPr>
          <w:rStyle w:val="ss_gja"/>
          <w:rtl w:val="0"/>
          <w:lang w:val="en-US"/>
        </w:rPr>
        <w:t>868</w:t>
      </w:r>
      <w:r>
        <w:rPr>
          <w:rStyle w:val="ss_gja"/>
          <w:rtl w:val="0"/>
        </w:rPr>
        <w:t>.</w:t>
      </w:r>
      <w:r>
        <w:rPr>
          <w:rStyle w:val="ss_gja"/>
          <w:rtl w:val="0"/>
          <w:lang w:val="en-US"/>
        </w:rPr>
        <w:t>39</w:t>
      </w:r>
    </w:p>
    <w:p>
      <w:pPr>
        <w:pStyle w:val="Body"/>
      </w:pPr>
    </w:p>
    <w:p>
      <w:pPr>
        <w:pStyle w:val="Body"/>
        <w:rPr>
          <w:b w:val="1"/>
          <w:bCs w:val="1"/>
        </w:rPr>
      </w:pPr>
      <w:r>
        <w:rPr>
          <w:b w:val="1"/>
          <w:bCs w:val="1"/>
          <w:rtl w:val="0"/>
          <w:lang w:val="en-US"/>
        </w:rPr>
        <w:t xml:space="preserve">Total Liabilities and Net Assets </w:t>
      </w:r>
    </w:p>
    <w:p>
      <w:pPr>
        <w:pStyle w:val="Body"/>
      </w:pPr>
      <w:r>
        <w:rPr>
          <w:rStyle w:val="ss_gja"/>
          <w:rtl w:val="0"/>
          <w:lang w:val="en-US"/>
        </w:rPr>
        <w:t>$</w:t>
      </w:r>
      <w:r>
        <w:rPr>
          <w:rStyle w:val="ss_gja"/>
          <w:rtl w:val="0"/>
          <w:lang w:val="en-US"/>
        </w:rPr>
        <w:t>56</w:t>
      </w:r>
      <w:r>
        <w:rPr>
          <w:rStyle w:val="ss_gja"/>
          <w:rtl w:val="0"/>
        </w:rPr>
        <w:t>,</w:t>
      </w:r>
      <w:r>
        <w:rPr>
          <w:rStyle w:val="ss_gja"/>
          <w:rtl w:val="0"/>
          <w:lang w:val="en-US"/>
        </w:rPr>
        <w:t>868</w:t>
      </w:r>
      <w:r>
        <w:rPr>
          <w:rStyle w:val="ss_gja"/>
          <w:rtl w:val="0"/>
        </w:rPr>
        <w:t>.</w:t>
      </w:r>
      <w:r>
        <w:rPr>
          <w:rStyle w:val="ss_gja"/>
          <w:rtl w:val="0"/>
          <w:lang w:val="en-US"/>
        </w:rPr>
        <w:t>39</w:t>
      </w:r>
    </w:p>
    <w:p>
      <w:pPr>
        <w:pStyle w:val="Body"/>
      </w:pPr>
      <w:r>
        <w:rPr>
          <w:rStyle w:val="ss_gja"/>
          <w:rtl w:val="0"/>
        </w:rPr>
        <w:t xml:space="preserve"> </w:t>
      </w:r>
    </w:p>
    <w:p>
      <w:pPr>
        <w:pStyle w:val="Heading 2"/>
      </w:pPr>
      <w:r>
        <w:rPr>
          <w:rStyle w:val="ss_gja"/>
          <w:rtl w:val="0"/>
          <w:lang w:val="en-US"/>
        </w:rPr>
        <w:t xml:space="preserve">Consolidated Statement of Activities: January 1, </w:t>
      </w:r>
      <w:r>
        <w:rPr>
          <w:rStyle w:val="ss_gja"/>
          <w:rtl w:val="0"/>
          <w:lang w:val="en-US"/>
        </w:rPr>
        <w:t>2022</w:t>
      </w:r>
      <w:r>
        <w:rPr>
          <w:rStyle w:val="ss_gja"/>
          <w:rtl w:val="0"/>
          <w:lang w:val="en-US"/>
        </w:rPr>
        <w:t xml:space="preserve"> to December 31, </w:t>
      </w:r>
      <w:r>
        <w:rPr>
          <w:rStyle w:val="ss_gja"/>
          <w:rtl w:val="0"/>
          <w:lang w:val="en-US"/>
        </w:rPr>
        <w:t>2022</w:t>
      </w:r>
    </w:p>
    <w:p>
      <w:pPr>
        <w:pStyle w:val="Body"/>
      </w:pPr>
    </w:p>
    <w:p>
      <w:pPr>
        <w:pStyle w:val="Heading 3"/>
      </w:pPr>
      <w:r>
        <w:rPr>
          <w:rStyle w:val="ss_gja"/>
          <w:rtl w:val="0"/>
          <w:lang w:val="fr-FR"/>
        </w:rPr>
        <w:t xml:space="preserve">Revenues </w:t>
      </w:r>
    </w:p>
    <w:p>
      <w:pPr>
        <w:pStyle w:val="Body"/>
      </w:pPr>
    </w:p>
    <w:p>
      <w:pPr>
        <w:pStyle w:val="Body"/>
        <w:rPr>
          <w:b w:val="1"/>
          <w:bCs w:val="1"/>
        </w:rPr>
      </w:pPr>
      <w:r>
        <w:rPr>
          <w:b w:val="1"/>
          <w:bCs w:val="1"/>
          <w:rtl w:val="0"/>
          <w:lang w:val="fr-FR"/>
        </w:rPr>
        <w:t xml:space="preserve">Contributions </w:t>
      </w:r>
    </w:p>
    <w:p>
      <w:pPr>
        <w:pStyle w:val="Body"/>
      </w:pPr>
      <w:r>
        <w:rPr>
          <w:rStyle w:val="ss_gja"/>
          <w:rtl w:val="0"/>
          <w:lang w:val="en-US"/>
        </w:rPr>
        <w:t xml:space="preserve">Without donor restrictions </w:t>
      </w:r>
    </w:p>
    <w:p>
      <w:pPr>
        <w:pStyle w:val="Body"/>
      </w:pPr>
      <w:r>
        <w:rPr>
          <w:rStyle w:val="ss_gja"/>
          <w:rtl w:val="0"/>
          <w:lang w:val="en-US"/>
        </w:rPr>
        <w:t>$</w:t>
      </w:r>
      <w:r>
        <w:rPr>
          <w:rStyle w:val="ss_gja"/>
          <w:rtl w:val="0"/>
          <w:lang w:val="en-US"/>
        </w:rPr>
        <w:t>18,494.21</w:t>
      </w:r>
    </w:p>
    <w:p>
      <w:pPr>
        <w:pStyle w:val="Body"/>
      </w:pPr>
      <w:r>
        <w:rPr>
          <w:rStyle w:val="ss_gja"/>
          <w:rtl w:val="0"/>
          <w:lang w:val="en-US"/>
        </w:rPr>
        <w:t xml:space="preserve">With donor restrictions </w:t>
      </w:r>
    </w:p>
    <w:p>
      <w:pPr>
        <w:pStyle w:val="Body"/>
      </w:pPr>
      <w:r>
        <w:rPr>
          <w:rStyle w:val="ss_gja"/>
          <w:rtl w:val="0"/>
          <w:lang w:val="en-US"/>
        </w:rPr>
        <w:t>$</w:t>
      </w:r>
      <w:r>
        <w:rPr>
          <w:rStyle w:val="ss_gja"/>
          <w:rtl w:val="0"/>
          <w:lang w:val="en-US"/>
        </w:rPr>
        <w:t>7,743.76</w:t>
      </w:r>
    </w:p>
    <w:p>
      <w:pPr>
        <w:pStyle w:val="Body"/>
      </w:pPr>
      <w:r>
        <w:rPr>
          <w:rStyle w:val="ss_gja"/>
          <w:rtl w:val="0"/>
        </w:rPr>
        <w:t>Total</w:t>
      </w:r>
    </w:p>
    <w:p>
      <w:pPr>
        <w:pStyle w:val="Body"/>
      </w:pPr>
      <w:r>
        <w:rPr>
          <w:rStyle w:val="ss_gja"/>
          <w:rtl w:val="0"/>
          <w:lang w:val="en-US"/>
        </w:rPr>
        <w:t>$</w:t>
      </w:r>
      <w:r>
        <w:rPr>
          <w:rStyle w:val="ss_gja"/>
          <w:rtl w:val="0"/>
          <w:lang w:val="en-US"/>
        </w:rPr>
        <w:t>26,237.97</w:t>
      </w:r>
    </w:p>
    <w:p>
      <w:pPr>
        <w:pStyle w:val="Body"/>
      </w:pPr>
    </w:p>
    <w:p>
      <w:pPr>
        <w:pStyle w:val="Body"/>
        <w:rPr>
          <w:b w:val="1"/>
          <w:bCs w:val="1"/>
        </w:rPr>
      </w:pPr>
      <w:r>
        <w:rPr>
          <w:b w:val="1"/>
          <w:bCs w:val="1"/>
          <w:rtl w:val="0"/>
          <w:lang w:val="en-US"/>
        </w:rPr>
        <w:t xml:space="preserve">Net assets released from restrictions </w:t>
      </w:r>
    </w:p>
    <w:p>
      <w:pPr>
        <w:pStyle w:val="Body"/>
      </w:pPr>
      <w:r>
        <w:rPr>
          <w:rStyle w:val="ss_gja"/>
          <w:rtl w:val="0"/>
          <w:lang w:val="en-US"/>
        </w:rPr>
        <w:t xml:space="preserve">Without donor restrictions </w:t>
      </w:r>
    </w:p>
    <w:p>
      <w:pPr>
        <w:pStyle w:val="Body"/>
      </w:pPr>
      <w:r>
        <w:rPr>
          <w:rStyle w:val="ss_gja"/>
          <w:rtl w:val="0"/>
          <w:lang w:val="en-US"/>
        </w:rPr>
        <w:t>15,094.62</w:t>
      </w:r>
    </w:p>
    <w:p>
      <w:pPr>
        <w:pStyle w:val="Body"/>
      </w:pPr>
      <w:r>
        <w:rPr>
          <w:rStyle w:val="ss_gja"/>
          <w:rtl w:val="0"/>
          <w:lang w:val="en-US"/>
        </w:rPr>
        <w:t xml:space="preserve">With donor restrictions </w:t>
      </w:r>
    </w:p>
    <w:p>
      <w:pPr>
        <w:pStyle w:val="Body"/>
      </w:pPr>
      <w:r>
        <w:rPr>
          <w:rStyle w:val="ss_gja"/>
          <w:rtl w:val="0"/>
        </w:rPr>
        <w:t>(</w:t>
      </w:r>
      <w:r>
        <w:rPr>
          <w:rStyle w:val="ss_gja"/>
          <w:rtl w:val="0"/>
          <w:lang w:val="en-US"/>
        </w:rPr>
        <w:t>15,094.62</w:t>
      </w:r>
      <w:r>
        <w:rPr>
          <w:rStyle w:val="ss_gja"/>
          <w:rtl w:val="0"/>
        </w:rPr>
        <w:t>)</w:t>
      </w:r>
    </w:p>
    <w:p>
      <w:pPr>
        <w:pStyle w:val="Body"/>
      </w:pPr>
      <w:r>
        <w:rPr>
          <w:rStyle w:val="ss_gja"/>
          <w:rtl w:val="0"/>
        </w:rPr>
        <w:t>Total</w:t>
      </w:r>
    </w:p>
    <w:p>
      <w:pPr>
        <w:pStyle w:val="Body"/>
      </w:pPr>
      <w:r>
        <w:rPr>
          <w:rStyle w:val="ss_gja"/>
          <w:rtl w:val="0"/>
        </w:rPr>
        <w:t>-</w:t>
      </w:r>
    </w:p>
    <w:p>
      <w:pPr>
        <w:pStyle w:val="Body"/>
      </w:pPr>
    </w:p>
    <w:p>
      <w:pPr>
        <w:pStyle w:val="Body"/>
        <w:rPr>
          <w:b w:val="1"/>
          <w:bCs w:val="1"/>
        </w:rPr>
      </w:pPr>
      <w:r>
        <w:rPr>
          <w:b w:val="1"/>
          <w:bCs w:val="1"/>
          <w:rtl w:val="0"/>
          <w:lang w:val="fr-FR"/>
        </w:rPr>
        <w:t xml:space="preserve">Total revenues </w:t>
      </w:r>
    </w:p>
    <w:p>
      <w:pPr>
        <w:pStyle w:val="Body"/>
      </w:pPr>
      <w:r>
        <w:rPr>
          <w:rStyle w:val="ss_gja"/>
          <w:rtl w:val="0"/>
          <w:lang w:val="en-US"/>
        </w:rPr>
        <w:t xml:space="preserve">Without donor restrictions </w:t>
      </w:r>
    </w:p>
    <w:p>
      <w:pPr>
        <w:pStyle w:val="Body"/>
      </w:pPr>
      <w:r>
        <w:rPr>
          <w:rStyle w:val="ss_gja"/>
          <w:rtl w:val="0"/>
          <w:lang w:val="en-US"/>
        </w:rPr>
        <w:t>$</w:t>
      </w:r>
      <w:r>
        <w:rPr>
          <w:rStyle w:val="ss_gja"/>
          <w:rtl w:val="0"/>
          <w:lang w:val="en-US"/>
        </w:rPr>
        <w:t>33,588.83</w:t>
      </w:r>
    </w:p>
    <w:p>
      <w:pPr>
        <w:pStyle w:val="Body"/>
      </w:pPr>
      <w:r>
        <w:rPr>
          <w:rStyle w:val="ss_gja"/>
          <w:rtl w:val="0"/>
          <w:lang w:val="en-US"/>
        </w:rPr>
        <w:t xml:space="preserve">With donor restrictions </w:t>
      </w:r>
    </w:p>
    <w:p>
      <w:pPr>
        <w:pStyle w:val="Body"/>
      </w:pPr>
      <w:r>
        <w:rPr>
          <w:rStyle w:val="ss_gja"/>
          <w:rtl w:val="0"/>
          <w:lang w:val="en-US"/>
        </w:rPr>
        <w:t>($</w:t>
      </w:r>
      <w:r>
        <w:rPr>
          <w:rStyle w:val="ss_gja"/>
          <w:rtl w:val="0"/>
          <w:lang w:val="en-US"/>
        </w:rPr>
        <w:t>7,350.86</w:t>
      </w:r>
      <w:r>
        <w:rPr>
          <w:rStyle w:val="ss_gja"/>
          <w:rtl w:val="0"/>
        </w:rPr>
        <w:t>)</w:t>
      </w:r>
    </w:p>
    <w:p>
      <w:pPr>
        <w:pStyle w:val="Body"/>
      </w:pPr>
      <w:r>
        <w:rPr>
          <w:rStyle w:val="ss_gja"/>
          <w:rtl w:val="0"/>
        </w:rPr>
        <w:t>Total</w:t>
      </w:r>
    </w:p>
    <w:p>
      <w:pPr>
        <w:pStyle w:val="Body"/>
      </w:pPr>
      <w:r>
        <w:rPr>
          <w:rStyle w:val="ss_gja"/>
          <w:rtl w:val="0"/>
          <w:lang w:val="en-US"/>
        </w:rPr>
        <w:t>$</w:t>
      </w:r>
      <w:r>
        <w:rPr>
          <w:rStyle w:val="ss_gja"/>
          <w:rtl w:val="0"/>
          <w:lang w:val="en-US"/>
        </w:rPr>
        <w:t>26,237.97</w:t>
      </w:r>
    </w:p>
    <w:p>
      <w:pPr>
        <w:pStyle w:val="Body"/>
      </w:pPr>
    </w:p>
    <w:p>
      <w:pPr>
        <w:pStyle w:val="Heading 3"/>
      </w:pPr>
      <w:r>
        <w:rPr>
          <w:rStyle w:val="ss_gja"/>
          <w:rtl w:val="0"/>
          <w:lang w:val="en-US"/>
        </w:rPr>
        <w:t xml:space="preserve">Expenses </w:t>
      </w:r>
    </w:p>
    <w:p>
      <w:pPr>
        <w:pStyle w:val="Body"/>
      </w:pPr>
    </w:p>
    <w:p>
      <w:pPr>
        <w:pStyle w:val="Body"/>
        <w:rPr>
          <w:b w:val="1"/>
          <w:bCs w:val="1"/>
        </w:rPr>
      </w:pPr>
      <w:r>
        <w:rPr>
          <w:b w:val="1"/>
          <w:bCs w:val="1"/>
          <w:rtl w:val="0"/>
          <w:lang w:val="en-US"/>
        </w:rPr>
        <w:t>Program Services</w:t>
      </w:r>
    </w:p>
    <w:p>
      <w:pPr>
        <w:pStyle w:val="Body"/>
      </w:pPr>
      <w:r>
        <w:rPr>
          <w:rStyle w:val="ss_gja"/>
          <w:rtl w:val="0"/>
          <w:lang w:val="en-US"/>
        </w:rPr>
        <w:t xml:space="preserve">Accessible Vehicle Maintenance </w:t>
      </w:r>
    </w:p>
    <w:p>
      <w:pPr>
        <w:pStyle w:val="Body"/>
      </w:pPr>
      <w:r>
        <w:rPr>
          <w:rStyle w:val="ss_gja"/>
          <w:rtl w:val="0"/>
          <w:lang w:val="en-US"/>
        </w:rPr>
        <w:t>2,000</w:t>
      </w:r>
      <w:r>
        <w:rPr>
          <w:rStyle w:val="ss_gja"/>
          <w:rtl w:val="0"/>
        </w:rPr>
        <w:t>.00</w:t>
      </w:r>
    </w:p>
    <w:p>
      <w:pPr>
        <w:pStyle w:val="Body"/>
      </w:pPr>
      <w:r>
        <w:rPr>
          <w:rStyle w:val="ss_gja"/>
          <w:rtl w:val="0"/>
          <w:lang w:val="en-US"/>
        </w:rPr>
        <w:t xml:space="preserve">Durable Medical Equipment </w:t>
      </w:r>
    </w:p>
    <w:p>
      <w:pPr>
        <w:pStyle w:val="Body"/>
      </w:pPr>
      <w:r>
        <w:rPr>
          <w:rStyle w:val="ss_gja"/>
          <w:rtl w:val="0"/>
          <w:lang w:val="en-US"/>
        </w:rPr>
        <w:t>4,620</w:t>
      </w:r>
      <w:r>
        <w:rPr>
          <w:rStyle w:val="ss_gja"/>
          <w:rtl w:val="0"/>
        </w:rPr>
        <w:t>.</w:t>
      </w:r>
      <w:r>
        <w:rPr>
          <w:rStyle w:val="ss_gja"/>
          <w:rtl w:val="0"/>
          <w:lang w:val="en-US"/>
        </w:rPr>
        <w:t>48</w:t>
      </w:r>
    </w:p>
    <w:p>
      <w:pPr>
        <w:pStyle w:val="Body"/>
      </w:pPr>
      <w:r>
        <w:rPr>
          <w:rStyle w:val="ss_gja"/>
          <w:rtl w:val="0"/>
          <w:lang w:val="en-US"/>
        </w:rPr>
        <w:t xml:space="preserve">Consumable Medical Supplies </w:t>
      </w:r>
    </w:p>
    <w:p>
      <w:pPr>
        <w:pStyle w:val="Body"/>
      </w:pPr>
      <w:r>
        <w:rPr>
          <w:rStyle w:val="ss_gja"/>
          <w:rtl w:val="0"/>
          <w:lang w:val="en-US"/>
        </w:rPr>
        <w:t>5,452.22</w:t>
      </w:r>
    </w:p>
    <w:p>
      <w:pPr>
        <w:pStyle w:val="Body"/>
      </w:pPr>
      <w:r>
        <w:rPr>
          <w:rStyle w:val="ss_gja"/>
          <w:rtl w:val="0"/>
          <w:lang w:val="en-US"/>
        </w:rPr>
        <w:t xml:space="preserve">Personal Care Assistant Advertising </w:t>
      </w:r>
    </w:p>
    <w:p>
      <w:pPr>
        <w:pStyle w:val="Body"/>
      </w:pPr>
      <w:r>
        <w:rPr>
          <w:rStyle w:val="ss_gja"/>
          <w:rtl w:val="0"/>
          <w:lang w:val="en-US"/>
        </w:rPr>
        <w:t>311</w:t>
      </w:r>
      <w:r>
        <w:rPr>
          <w:rStyle w:val="ss_gja"/>
          <w:rtl w:val="0"/>
        </w:rPr>
        <w:t>.00</w:t>
      </w:r>
    </w:p>
    <w:p>
      <w:pPr>
        <w:pStyle w:val="Body"/>
      </w:pPr>
      <w:r>
        <w:rPr>
          <w:rStyle w:val="ss_gja"/>
          <w:rtl w:val="0"/>
          <w:lang w:val="en-US"/>
        </w:rPr>
        <w:t>Assistive Technology</w:t>
      </w:r>
    </w:p>
    <w:p>
      <w:pPr>
        <w:pStyle w:val="Body"/>
      </w:pPr>
      <w:r>
        <w:rPr>
          <w:rStyle w:val="ss_gja"/>
          <w:rtl w:val="0"/>
          <w:lang w:val="en-US"/>
        </w:rPr>
        <w:t>2,710</w:t>
      </w:r>
      <w:r>
        <w:rPr>
          <w:rStyle w:val="ss_gja"/>
          <w:rtl w:val="0"/>
        </w:rPr>
        <w:t>.</w:t>
      </w:r>
      <w:r>
        <w:rPr>
          <w:rStyle w:val="ss_gja"/>
          <w:rtl w:val="0"/>
          <w:lang w:val="en-US"/>
        </w:rPr>
        <w:t>92</w:t>
      </w:r>
    </w:p>
    <w:p>
      <w:pPr>
        <w:pStyle w:val="Body"/>
      </w:pPr>
      <w:r>
        <w:rPr>
          <w:rStyle w:val="ss_gja"/>
          <w:rtl w:val="0"/>
          <w:lang w:val="en-US"/>
        </w:rPr>
        <w:t>Education</w:t>
      </w:r>
    </w:p>
    <w:p>
      <w:pPr>
        <w:pStyle w:val="Body"/>
      </w:pPr>
      <w:r>
        <w:rPr>
          <w:rStyle w:val="ss_gja"/>
          <w:rtl w:val="0"/>
          <w:lang w:val="en-US"/>
        </w:rPr>
        <w:t>535</w:t>
      </w:r>
      <w:r>
        <w:rPr>
          <w:rStyle w:val="ss_gja"/>
          <w:rtl w:val="0"/>
        </w:rPr>
        <w:t>.</w:t>
      </w:r>
      <w:r>
        <w:rPr>
          <w:rStyle w:val="ss_gja"/>
          <w:rtl w:val="0"/>
          <w:lang w:val="en-US"/>
        </w:rPr>
        <w:t>48</w:t>
      </w:r>
      <w:r>
        <w:rPr>
          <w:rStyle w:val="ss_gja"/>
          <w:rtl w:val="0"/>
        </w:rPr>
        <w:t xml:space="preserve"> </w:t>
      </w:r>
    </w:p>
    <w:p>
      <w:pPr>
        <w:pStyle w:val="Body"/>
      </w:pPr>
      <w:r>
        <w:rPr>
          <w:rStyle w:val="ss_gja"/>
          <w:rtl w:val="0"/>
          <w:lang w:val="en-US"/>
        </w:rPr>
        <w:t xml:space="preserve">Community </w:t>
      </w:r>
      <w:r>
        <w:rPr>
          <w:rStyle w:val="ss_gja"/>
          <w:rtl w:val="0"/>
          <w:lang w:val="en-US"/>
        </w:rPr>
        <w:t>Engagement</w:t>
      </w:r>
    </w:p>
    <w:p>
      <w:pPr>
        <w:pStyle w:val="Body"/>
      </w:pPr>
      <w:r>
        <w:rPr>
          <w:rStyle w:val="ss_gja"/>
          <w:rtl w:val="0"/>
          <w:lang w:val="en-US"/>
        </w:rPr>
        <w:t>133.96</w:t>
      </w:r>
    </w:p>
    <w:p>
      <w:pPr>
        <w:pStyle w:val="Body"/>
      </w:pPr>
      <w:r>
        <w:rPr>
          <w:rStyle w:val="ss_gja"/>
          <w:rtl w:val="0"/>
          <w:lang w:val="en-US"/>
        </w:rPr>
        <w:t xml:space="preserve">Total program services </w:t>
      </w:r>
    </w:p>
    <w:p>
      <w:pPr>
        <w:pStyle w:val="Body"/>
      </w:pPr>
      <w:r>
        <w:rPr>
          <w:rStyle w:val="ss_gja"/>
          <w:rtl w:val="0"/>
          <w:lang w:val="en-US"/>
        </w:rPr>
        <w:t>$</w:t>
      </w:r>
      <w:r>
        <w:rPr>
          <w:rStyle w:val="ss_gja"/>
          <w:rtl w:val="0"/>
          <w:lang w:val="en-US"/>
        </w:rPr>
        <w:t>15,764</w:t>
      </w:r>
      <w:r>
        <w:rPr>
          <w:rStyle w:val="ss_gja"/>
          <w:rtl w:val="0"/>
        </w:rPr>
        <w:t>.</w:t>
      </w:r>
      <w:r>
        <w:rPr>
          <w:rStyle w:val="ss_gja"/>
          <w:rtl w:val="0"/>
          <w:lang w:val="en-US"/>
        </w:rPr>
        <w:t>06</w:t>
      </w:r>
    </w:p>
    <w:p>
      <w:pPr>
        <w:pStyle w:val="Body"/>
      </w:pPr>
    </w:p>
    <w:p>
      <w:pPr>
        <w:pStyle w:val="Body"/>
        <w:rPr>
          <w:b w:val="1"/>
          <w:bCs w:val="1"/>
        </w:rPr>
      </w:pPr>
      <w:r>
        <w:rPr>
          <w:b w:val="1"/>
          <w:bCs w:val="1"/>
          <w:rtl w:val="0"/>
          <w:lang w:val="en-US"/>
        </w:rPr>
        <w:t xml:space="preserve">Supporting Services </w:t>
      </w:r>
    </w:p>
    <w:p>
      <w:pPr>
        <w:pStyle w:val="Body"/>
      </w:pPr>
      <w:r>
        <w:rPr>
          <w:rStyle w:val="ss_gja"/>
          <w:rtl w:val="0"/>
          <w:lang w:val="en-US"/>
        </w:rPr>
        <w:t xml:space="preserve">Fundraising </w:t>
      </w:r>
    </w:p>
    <w:p>
      <w:pPr>
        <w:pStyle w:val="Body"/>
      </w:pPr>
      <w:r>
        <w:rPr>
          <w:rStyle w:val="ss_gja"/>
          <w:rtl w:val="0"/>
          <w:lang w:val="en-US"/>
        </w:rPr>
        <w:t>1,066.48</w:t>
      </w:r>
    </w:p>
    <w:p>
      <w:pPr>
        <w:pStyle w:val="Body"/>
      </w:pPr>
      <w:r>
        <w:rPr>
          <w:rStyle w:val="ss_gja"/>
          <w:rtl w:val="0"/>
          <w:lang w:val="en-US"/>
        </w:rPr>
        <w:t xml:space="preserve">Management and general </w:t>
      </w:r>
    </w:p>
    <w:p>
      <w:pPr>
        <w:pStyle w:val="Body"/>
        <w:rPr>
          <w:rStyle w:val="ss_gja"/>
        </w:rPr>
      </w:pPr>
      <w:r>
        <w:rPr>
          <w:rStyle w:val="ss_gja"/>
          <w:rtl w:val="0"/>
          <w:lang w:val="en-US"/>
        </w:rPr>
        <w:t>6,532.80</w:t>
      </w:r>
    </w:p>
    <w:p>
      <w:pPr>
        <w:pStyle w:val="Body"/>
        <w:rPr>
          <w:rStyle w:val="ss_gja"/>
        </w:rPr>
      </w:pPr>
      <w:r>
        <w:rPr>
          <w:rStyle w:val="ss_gja"/>
          <w:rtl w:val="0"/>
          <w:lang w:val="en-US"/>
        </w:rPr>
        <w:t>Loss to Theft</w:t>
      </w:r>
    </w:p>
    <w:p>
      <w:pPr>
        <w:pStyle w:val="Body"/>
      </w:pPr>
      <w:r>
        <w:rPr>
          <w:rStyle w:val="ss_gja"/>
          <w:rtl w:val="0"/>
          <w:lang w:val="en-US"/>
        </w:rPr>
        <w:t>774.11</w:t>
      </w:r>
    </w:p>
    <w:p>
      <w:pPr>
        <w:pStyle w:val="Body"/>
      </w:pPr>
      <w:r>
        <w:rPr>
          <w:rStyle w:val="ss_gja"/>
          <w:rtl w:val="0"/>
          <w:lang w:val="en-US"/>
        </w:rPr>
        <w:t xml:space="preserve">Total supporting services </w:t>
      </w:r>
    </w:p>
    <w:p>
      <w:pPr>
        <w:pStyle w:val="Body"/>
      </w:pPr>
      <w:r>
        <w:rPr>
          <w:rStyle w:val="ss_gja"/>
          <w:rtl w:val="0"/>
          <w:lang w:val="en-US"/>
        </w:rPr>
        <w:t>$</w:t>
      </w:r>
      <w:r>
        <w:rPr>
          <w:rStyle w:val="ss_gja"/>
          <w:rtl w:val="0"/>
          <w:lang w:val="en-US"/>
        </w:rPr>
        <w:t>8,373.39</w:t>
      </w:r>
    </w:p>
    <w:p>
      <w:pPr>
        <w:pStyle w:val="Body"/>
      </w:pPr>
    </w:p>
    <w:p>
      <w:pPr>
        <w:pStyle w:val="Body"/>
      </w:pPr>
      <w:r>
        <w:rPr>
          <w:rStyle w:val="ss_gja"/>
          <w:rtl w:val="0"/>
          <w:lang w:val="en-US"/>
        </w:rPr>
        <w:t>Total expenses</w:t>
      </w:r>
    </w:p>
    <w:p>
      <w:pPr>
        <w:pStyle w:val="Body"/>
      </w:pPr>
      <w:r>
        <w:rPr>
          <w:rStyle w:val="ss_gja"/>
          <w:rtl w:val="0"/>
          <w:lang w:val="en-US"/>
        </w:rPr>
        <w:t>$</w:t>
      </w:r>
      <w:r>
        <w:rPr>
          <w:rStyle w:val="ss_gja"/>
          <w:rtl w:val="0"/>
          <w:lang w:val="en-US"/>
        </w:rPr>
        <w:t>24,137.45</w:t>
      </w:r>
    </w:p>
    <w:p>
      <w:pPr>
        <w:pStyle w:val="Body"/>
      </w:pPr>
    </w:p>
    <w:p>
      <w:pPr>
        <w:pStyle w:val="Heading 3"/>
      </w:pPr>
      <w:r>
        <w:rPr>
          <w:rStyle w:val="ss_gja"/>
          <w:rtl w:val="0"/>
          <w:lang w:val="en-US"/>
        </w:rPr>
        <w:t xml:space="preserve">Change in net assets </w:t>
      </w:r>
    </w:p>
    <w:p>
      <w:pPr>
        <w:pStyle w:val="Body"/>
      </w:pPr>
      <w:r>
        <w:rPr>
          <w:rStyle w:val="ss_gja"/>
          <w:rtl w:val="0"/>
          <w:lang w:val="en-US"/>
        </w:rPr>
        <w:t xml:space="preserve">Without donor restrictions </w:t>
      </w:r>
    </w:p>
    <w:p>
      <w:pPr>
        <w:pStyle w:val="Body"/>
      </w:pPr>
      <w:r>
        <w:rPr>
          <w:rStyle w:val="ss_gja"/>
          <w:rtl w:val="0"/>
          <w:lang w:val="en-US"/>
        </w:rPr>
        <w:t>$9,451.38</w:t>
      </w:r>
      <w:r>
        <w:rPr>
          <w:rStyle w:val="ss_gja"/>
          <w:rtl w:val="0"/>
        </w:rPr>
        <w:t xml:space="preserve"> </w:t>
      </w:r>
    </w:p>
    <w:p>
      <w:pPr>
        <w:pStyle w:val="Body"/>
      </w:pPr>
      <w:r>
        <w:rPr>
          <w:rStyle w:val="ss_gja"/>
          <w:rtl w:val="0"/>
          <w:lang w:val="en-US"/>
        </w:rPr>
        <w:t xml:space="preserve">With donor restrictions </w:t>
      </w:r>
    </w:p>
    <w:p>
      <w:pPr>
        <w:pStyle w:val="Body"/>
      </w:pPr>
      <w:r>
        <w:rPr>
          <w:rStyle w:val="ss_gja"/>
          <w:rtl w:val="0"/>
          <w:lang w:val="en-US"/>
        </w:rPr>
        <w:t>$7,350.86</w:t>
      </w:r>
    </w:p>
    <w:p>
      <w:pPr>
        <w:pStyle w:val="Body"/>
      </w:pPr>
      <w:r>
        <w:rPr>
          <w:rStyle w:val="ss_gja"/>
          <w:rtl w:val="0"/>
        </w:rPr>
        <w:t>Total</w:t>
      </w:r>
    </w:p>
    <w:p>
      <w:pPr>
        <w:pStyle w:val="Body"/>
      </w:pPr>
      <w:r>
        <w:rPr>
          <w:rStyle w:val="ss_gja"/>
          <w:rtl w:val="0"/>
          <w:lang w:val="en-US"/>
        </w:rPr>
        <w:t>$2,100.52</w:t>
      </w:r>
    </w:p>
    <w:p>
      <w:pPr>
        <w:pStyle w:val="Body"/>
      </w:pPr>
    </w:p>
    <w:p>
      <w:pPr>
        <w:pStyle w:val="Heading 3"/>
      </w:pPr>
      <w:r>
        <w:rPr>
          <w:rStyle w:val="ss_gja"/>
          <w:rtl w:val="0"/>
          <w:lang w:val="en-US"/>
        </w:rPr>
        <w:t xml:space="preserve">Net assets at beginning of the year </w:t>
      </w:r>
    </w:p>
    <w:p>
      <w:pPr>
        <w:pStyle w:val="Body"/>
      </w:pPr>
      <w:r>
        <w:rPr>
          <w:rStyle w:val="ss_gja"/>
          <w:rtl w:val="0"/>
          <w:lang w:val="en-US"/>
        </w:rPr>
        <w:t xml:space="preserve">Without donor restrictions </w:t>
      </w:r>
    </w:p>
    <w:p>
      <w:pPr>
        <w:pStyle w:val="Body"/>
      </w:pPr>
      <w:r>
        <w:rPr>
          <w:rStyle w:val="ss_gja"/>
          <w:rtl w:val="0"/>
          <w:lang w:val="en-US"/>
        </w:rPr>
        <w:t>42,310.08</w:t>
      </w:r>
    </w:p>
    <w:p>
      <w:pPr>
        <w:pStyle w:val="Body"/>
      </w:pPr>
      <w:r>
        <w:rPr>
          <w:rStyle w:val="ss_gja"/>
          <w:rtl w:val="0"/>
          <w:lang w:val="en-US"/>
        </w:rPr>
        <w:t xml:space="preserve">With donor restrictions </w:t>
      </w:r>
    </w:p>
    <w:p>
      <w:pPr>
        <w:pStyle w:val="Body"/>
      </w:pPr>
      <w:r>
        <w:rPr>
          <w:rStyle w:val="ss_gja"/>
          <w:rtl w:val="0"/>
          <w:lang w:val="en-US"/>
        </w:rPr>
        <w:t>12,457.79</w:t>
      </w:r>
    </w:p>
    <w:p>
      <w:pPr>
        <w:pStyle w:val="Body"/>
      </w:pPr>
      <w:r>
        <w:rPr>
          <w:rStyle w:val="ss_gja"/>
          <w:rtl w:val="0"/>
        </w:rPr>
        <w:t>Total</w:t>
      </w:r>
    </w:p>
    <w:p>
      <w:pPr>
        <w:pStyle w:val="Body"/>
      </w:pPr>
      <w:r>
        <w:rPr>
          <w:rStyle w:val="ss_gja"/>
          <w:rtl w:val="0"/>
          <w:lang w:val="en-US"/>
        </w:rPr>
        <w:t>54,767.87</w:t>
      </w:r>
    </w:p>
    <w:p>
      <w:pPr>
        <w:pStyle w:val="Body"/>
      </w:pPr>
    </w:p>
    <w:p>
      <w:pPr>
        <w:pStyle w:val="Heading 3"/>
      </w:pPr>
      <w:r>
        <w:rPr>
          <w:rStyle w:val="ss_gja"/>
          <w:rtl w:val="0"/>
          <w:lang w:val="en-US"/>
        </w:rPr>
        <w:t xml:space="preserve">Net assets at end of year </w:t>
      </w:r>
    </w:p>
    <w:p>
      <w:pPr>
        <w:pStyle w:val="Body"/>
      </w:pPr>
      <w:r>
        <w:rPr>
          <w:rStyle w:val="ss_gja"/>
          <w:rtl w:val="0"/>
          <w:lang w:val="en-US"/>
        </w:rPr>
        <w:t xml:space="preserve">Without donor restrictions </w:t>
      </w:r>
    </w:p>
    <w:p>
      <w:pPr>
        <w:pStyle w:val="Body"/>
      </w:pPr>
      <w:r>
        <w:rPr>
          <w:rStyle w:val="ss_gja"/>
          <w:rtl w:val="0"/>
          <w:lang w:val="en-US"/>
        </w:rPr>
        <w:t>$51,761.46</w:t>
      </w:r>
    </w:p>
    <w:p>
      <w:pPr>
        <w:pStyle w:val="Body"/>
      </w:pPr>
      <w:r>
        <w:rPr>
          <w:rStyle w:val="ss_gja"/>
          <w:rtl w:val="0"/>
          <w:lang w:val="en-US"/>
        </w:rPr>
        <w:t xml:space="preserve">With donor restrictions </w:t>
      </w:r>
    </w:p>
    <w:p>
      <w:pPr>
        <w:pStyle w:val="Body"/>
      </w:pPr>
      <w:r>
        <w:rPr>
          <w:rStyle w:val="ss_gja"/>
          <w:rtl w:val="0"/>
          <w:lang w:val="en-US"/>
        </w:rPr>
        <w:t>$</w:t>
      </w:r>
      <w:r>
        <w:rPr>
          <w:rStyle w:val="ss_gja"/>
          <w:rtl w:val="0"/>
          <w:lang w:val="en-US"/>
        </w:rPr>
        <w:t>5,106.93</w:t>
      </w:r>
    </w:p>
    <w:p>
      <w:pPr>
        <w:pStyle w:val="Body"/>
      </w:pPr>
      <w:r>
        <w:rPr>
          <w:rStyle w:val="ss_gja"/>
          <w:rtl w:val="0"/>
        </w:rPr>
        <w:t>Total</w:t>
      </w:r>
    </w:p>
    <w:p>
      <w:pPr>
        <w:pStyle w:val="Body"/>
      </w:pPr>
      <w:r>
        <w:rPr>
          <w:rStyle w:val="ss_gja"/>
          <w:rtl w:val="0"/>
          <w:lang w:val="en-US"/>
        </w:rPr>
        <w:t>$</w:t>
      </w:r>
      <w:r>
        <w:rPr>
          <w:rStyle w:val="ss_gja"/>
          <w:rtl w:val="0"/>
          <w:lang w:val="en-US"/>
        </w:rPr>
        <w:t>54</w:t>
      </w:r>
      <w:r>
        <w:rPr>
          <w:rStyle w:val="ss_gja"/>
          <w:rtl w:val="0"/>
        </w:rPr>
        <w:t>,</w:t>
      </w:r>
      <w:r>
        <w:rPr>
          <w:rStyle w:val="ss_gja"/>
          <w:rtl w:val="0"/>
          <w:lang w:val="en-US"/>
        </w:rPr>
        <w:t>868</w:t>
      </w:r>
      <w:r>
        <w:rPr>
          <w:rStyle w:val="ss_gja"/>
          <w:rtl w:val="0"/>
        </w:rPr>
        <w:t>.</w:t>
      </w:r>
      <w:r>
        <w:rPr>
          <w:rStyle w:val="ss_gja"/>
          <w:rtl w:val="0"/>
          <w:lang w:val="en-US"/>
        </w:rPr>
        <w:t>39</w:t>
      </w:r>
    </w:p>
    <w:p>
      <w:pPr>
        <w:pStyle w:val="Body"/>
      </w:pPr>
    </w:p>
    <w:p>
      <w:pPr>
        <w:pStyle w:val="Body"/>
        <w:rPr>
          <w:rStyle w:val="ss_gja"/>
        </w:rPr>
      </w:pPr>
      <w:r>
        <w:rPr>
          <w:rStyle w:val="ss_gja"/>
          <w:rtl w:val="0"/>
          <w:lang w:val="en-US"/>
        </w:rPr>
        <w:t>NOTE:</w:t>
      </w:r>
    </w:p>
    <w:p>
      <w:pPr>
        <w:pStyle w:val="Body"/>
        <w:rPr>
          <w:rStyle w:val="ss_gja"/>
        </w:rPr>
      </w:pPr>
      <w:r>
        <w:rPr>
          <w:rStyle w:val="ss_gja"/>
          <w:rtl w:val="0"/>
          <w:lang w:val="en-US"/>
        </w:rPr>
        <w:t xml:space="preserve">This only includes applicants who received payments during the </w:t>
      </w:r>
      <w:r>
        <w:rPr>
          <w:rStyle w:val="ss_gja"/>
          <w:rtl w:val="0"/>
          <w:lang w:val="en-US"/>
        </w:rPr>
        <w:t>2022</w:t>
      </w:r>
      <w:r>
        <w:rPr>
          <w:rStyle w:val="ss_gja"/>
          <w:rtl w:val="0"/>
          <w:lang w:val="en-US"/>
        </w:rPr>
        <w:t xml:space="preserve"> calendar year</w:t>
      </w:r>
    </w:p>
    <w:p>
      <w:pPr>
        <w:pStyle w:val="Body"/>
      </w:pPr>
    </w:p>
    <w:p>
      <w:pPr>
        <w:pStyle w:val="Heading"/>
      </w:pPr>
      <w:r>
        <w:rPr>
          <w:rStyle w:val="ss_gja"/>
          <w:rtl w:val="0"/>
          <w:lang w:val="fr-FR"/>
        </w:rPr>
        <w:t>ALEF Grant Program</w:t>
      </w:r>
    </w:p>
    <w:p>
      <w:pPr>
        <w:pStyle w:val="Body"/>
      </w:pPr>
    </w:p>
    <w:p>
      <w:pPr>
        <w:pStyle w:val="Body"/>
      </w:pPr>
      <w:r>
        <w:rPr>
          <w:rStyle w:val="ss_gja"/>
          <w:rtl w:val="0"/>
          <w:lang w:val="en-US"/>
        </w:rPr>
        <w:t>We had another successful year of serving our community with independent living grants to assist with out-of-pocket disability-related expenses through our Alex Landis Empowerment Fund (ALEF). Below is a comprehensive overview of grant activity throughout 2022.</w:t>
      </w:r>
    </w:p>
    <w:p>
      <w:pPr>
        <w:pStyle w:val="Body"/>
      </w:pPr>
    </w:p>
    <w:p>
      <w:pPr>
        <w:pStyle w:val="Body"/>
      </w:pPr>
      <w:r>
        <w:rPr>
          <w:rStyle w:val="ss_gja"/>
          <w:rtl w:val="0"/>
          <w:lang w:val="en-US"/>
        </w:rPr>
        <w:t>$</w:t>
      </w:r>
      <w:r>
        <w:rPr>
          <w:rStyle w:val="ss_gja"/>
          <w:rtl w:val="0"/>
          <w:lang w:val="en-US"/>
        </w:rPr>
        <w:t>18.7k</w:t>
      </w:r>
      <w:r>
        <w:rPr>
          <w:rStyle w:val="ss_gja"/>
          <w:rtl w:val="0"/>
        </w:rPr>
        <w:t xml:space="preserve"> </w:t>
      </w:r>
      <w:r>
        <w:rPr>
          <w:rStyle w:val="ss_gja"/>
          <w:rtl w:val="0"/>
          <w:lang w:val="en-US"/>
        </w:rPr>
        <w:t xml:space="preserve">funds </w:t>
      </w:r>
      <w:r>
        <w:rPr>
          <w:rStyle w:val="ss_gja"/>
          <w:rtl w:val="0"/>
          <w:lang w:val="en-US"/>
        </w:rPr>
        <w:t xml:space="preserve">spent </w:t>
      </w:r>
    </w:p>
    <w:p>
      <w:pPr>
        <w:pStyle w:val="Body"/>
      </w:pPr>
      <w:r>
        <w:rPr>
          <w:rStyle w:val="ss_gja"/>
          <w:rtl w:val="0"/>
          <w:lang w:val="en-US"/>
        </w:rPr>
        <w:t>91</w:t>
      </w:r>
      <w:r>
        <w:rPr>
          <w:rStyle w:val="ss_gja"/>
          <w:rtl w:val="0"/>
          <w:lang w:val="fr-FR"/>
        </w:rPr>
        <w:t xml:space="preserve"> grants </w:t>
      </w:r>
      <w:r>
        <w:rPr>
          <w:rStyle w:val="ss_gja"/>
          <w:rtl w:val="0"/>
          <w:lang w:val="en-US"/>
        </w:rPr>
        <w:t>given</w:t>
      </w:r>
    </w:p>
    <w:p>
      <w:pPr>
        <w:pStyle w:val="Body"/>
      </w:pPr>
    </w:p>
    <w:p>
      <w:pPr>
        <w:pStyle w:val="Body"/>
      </w:pPr>
      <w:r>
        <w:rPr>
          <w:rStyle w:val="ss_gja"/>
          <w:rtl w:val="0"/>
          <w:lang w:val="en-US"/>
        </w:rPr>
        <w:t xml:space="preserve">Accessible Vehicle Maintenance and Repair (VMR): </w:t>
      </w:r>
    </w:p>
    <w:p>
      <w:pPr>
        <w:pStyle w:val="Body"/>
      </w:pPr>
      <w:r>
        <w:rPr>
          <w:rStyle w:val="ss_gja"/>
          <w:rtl w:val="0"/>
          <w:lang w:val="en-US"/>
        </w:rPr>
        <w:t>$</w:t>
      </w:r>
      <w:r>
        <w:rPr>
          <w:rStyle w:val="ss_gja"/>
          <w:rtl w:val="0"/>
          <w:lang w:val="en-US"/>
        </w:rPr>
        <w:t>2,7442</w:t>
      </w:r>
      <w:r>
        <w:rPr>
          <w:rStyle w:val="ss_gja"/>
          <w:rtl w:val="0"/>
          <w:lang w:val="en-US"/>
        </w:rPr>
        <w:t xml:space="preserve"> spent </w:t>
      </w:r>
    </w:p>
    <w:p>
      <w:pPr>
        <w:pStyle w:val="Body"/>
      </w:pPr>
      <w:r>
        <w:rPr>
          <w:rStyle w:val="ss_gja"/>
          <w:rtl w:val="0"/>
        </w:rPr>
        <w:t>1</w:t>
      </w:r>
      <w:r>
        <w:rPr>
          <w:rStyle w:val="ss_gja"/>
          <w:rtl w:val="0"/>
          <w:lang w:val="en-US"/>
        </w:rPr>
        <w:t>4</w:t>
      </w:r>
      <w:r>
        <w:rPr>
          <w:rStyle w:val="ss_gja"/>
          <w:rtl w:val="0"/>
          <w:lang w:val="en-US"/>
        </w:rPr>
        <w:t xml:space="preserve"> applicants served</w:t>
      </w:r>
    </w:p>
    <w:p>
      <w:pPr>
        <w:pStyle w:val="Body"/>
      </w:pPr>
    </w:p>
    <w:p>
      <w:pPr>
        <w:pStyle w:val="Body"/>
      </w:pPr>
      <w:r>
        <w:rPr>
          <w:rStyle w:val="ss_gja"/>
          <w:rtl w:val="0"/>
          <w:lang w:val="fr-FR"/>
        </w:rPr>
        <w:t xml:space="preserve">Personal Attendant Care Advertisements (PCA): </w:t>
      </w:r>
    </w:p>
    <w:p>
      <w:pPr>
        <w:pStyle w:val="Body"/>
      </w:pPr>
      <w:r>
        <w:rPr>
          <w:rStyle w:val="ss_gja"/>
          <w:rtl w:val="0"/>
          <w:lang w:val="en-US"/>
        </w:rPr>
        <w:t>$</w:t>
      </w:r>
      <w:r>
        <w:rPr>
          <w:rStyle w:val="ss_gja"/>
          <w:rtl w:val="0"/>
          <w:lang w:val="en-US"/>
        </w:rPr>
        <w:t>311</w:t>
      </w:r>
      <w:r>
        <w:rPr>
          <w:rStyle w:val="ss_gja"/>
          <w:rtl w:val="0"/>
          <w:lang w:val="en-US"/>
        </w:rPr>
        <w:t xml:space="preserve"> spent </w:t>
      </w:r>
    </w:p>
    <w:p>
      <w:pPr>
        <w:pStyle w:val="Body"/>
        <w:rPr>
          <w:rStyle w:val="ss_gja"/>
        </w:rPr>
      </w:pPr>
      <w:r>
        <w:rPr>
          <w:rStyle w:val="ss_gja"/>
          <w:rtl w:val="0"/>
          <w:lang w:val="en-US"/>
        </w:rPr>
        <w:t>5</w:t>
      </w:r>
      <w:r>
        <w:rPr>
          <w:rStyle w:val="ss_gja"/>
          <w:rtl w:val="0"/>
          <w:lang w:val="en-US"/>
        </w:rPr>
        <w:t xml:space="preserve"> applicants served</w:t>
      </w:r>
    </w:p>
    <w:p>
      <w:pPr>
        <w:pStyle w:val="Body"/>
      </w:pPr>
    </w:p>
    <w:p>
      <w:pPr>
        <w:pStyle w:val="Body"/>
      </w:pPr>
      <w:r>
        <w:rPr>
          <w:rStyle w:val="ss_gja"/>
          <w:rtl w:val="0"/>
          <w:lang w:val="en-US"/>
        </w:rPr>
        <w:t xml:space="preserve">Assistive Technology (AT): </w:t>
      </w:r>
    </w:p>
    <w:p>
      <w:pPr>
        <w:pStyle w:val="Body"/>
      </w:pPr>
      <w:r>
        <w:rPr>
          <w:rStyle w:val="ss_gja"/>
          <w:rtl w:val="0"/>
          <w:lang w:val="en-US"/>
        </w:rPr>
        <w:t>$</w:t>
      </w:r>
      <w:r>
        <w:rPr>
          <w:rStyle w:val="ss_gja"/>
          <w:rtl w:val="0"/>
          <w:lang w:val="en-US"/>
        </w:rPr>
        <w:t>2m945</w:t>
      </w:r>
      <w:r>
        <w:rPr>
          <w:rStyle w:val="ss_gja"/>
          <w:rtl w:val="0"/>
          <w:lang w:val="en-US"/>
        </w:rPr>
        <w:t xml:space="preserve"> spent </w:t>
      </w:r>
    </w:p>
    <w:p>
      <w:pPr>
        <w:pStyle w:val="Body"/>
      </w:pPr>
      <w:r>
        <w:rPr>
          <w:rStyle w:val="ss_gja"/>
          <w:rtl w:val="0"/>
        </w:rPr>
        <w:t>1</w:t>
      </w:r>
      <w:r>
        <w:rPr>
          <w:rStyle w:val="ss_gja"/>
          <w:rtl w:val="0"/>
          <w:lang w:val="en-US"/>
        </w:rPr>
        <w:t>7</w:t>
      </w:r>
      <w:r>
        <w:rPr>
          <w:rStyle w:val="ss_gja"/>
          <w:rtl w:val="0"/>
          <w:lang w:val="en-US"/>
        </w:rPr>
        <w:t xml:space="preserve"> applicants served</w:t>
      </w:r>
    </w:p>
    <w:p>
      <w:pPr>
        <w:pStyle w:val="Body"/>
      </w:pPr>
    </w:p>
    <w:p>
      <w:pPr>
        <w:pStyle w:val="Body"/>
      </w:pPr>
      <w:r>
        <w:rPr>
          <w:rStyle w:val="ss_gja"/>
          <w:rtl w:val="0"/>
          <w:lang w:val="en-US"/>
        </w:rPr>
        <w:t xml:space="preserve">Durable Medical Equipment (DME): </w:t>
      </w:r>
    </w:p>
    <w:p>
      <w:pPr>
        <w:pStyle w:val="Body"/>
      </w:pPr>
      <w:r>
        <w:rPr>
          <w:rStyle w:val="ss_gja"/>
          <w:rtl w:val="0"/>
          <w:lang w:val="en-US"/>
        </w:rPr>
        <w:t>$</w:t>
      </w:r>
      <w:r>
        <w:rPr>
          <w:rStyle w:val="ss_gja"/>
          <w:rtl w:val="0"/>
          <w:lang w:val="en-US"/>
        </w:rPr>
        <w:t>4,923</w:t>
      </w:r>
      <w:r>
        <w:rPr>
          <w:rStyle w:val="ss_gja"/>
          <w:rtl w:val="0"/>
          <w:lang w:val="en-US"/>
        </w:rPr>
        <w:t xml:space="preserve"> spent </w:t>
      </w:r>
    </w:p>
    <w:p>
      <w:pPr>
        <w:pStyle w:val="Body"/>
      </w:pPr>
      <w:r>
        <w:rPr>
          <w:rStyle w:val="ss_gja"/>
          <w:rtl w:val="0"/>
          <w:lang w:val="en-US"/>
        </w:rPr>
        <w:t>26</w:t>
      </w:r>
      <w:r>
        <w:rPr>
          <w:rStyle w:val="ss_gja"/>
          <w:rtl w:val="0"/>
          <w:lang w:val="en-US"/>
        </w:rPr>
        <w:t xml:space="preserve"> applicants served</w:t>
      </w:r>
    </w:p>
    <w:p>
      <w:pPr>
        <w:pStyle w:val="Body"/>
      </w:pPr>
    </w:p>
    <w:p>
      <w:pPr>
        <w:pStyle w:val="Body"/>
      </w:pPr>
      <w:r>
        <w:rPr>
          <w:rStyle w:val="ss_gja"/>
          <w:rtl w:val="0"/>
          <w:lang w:val="en-US"/>
        </w:rPr>
        <w:t xml:space="preserve">Consumable Medical Supplies (CMS): </w:t>
      </w:r>
    </w:p>
    <w:p>
      <w:pPr>
        <w:pStyle w:val="Body"/>
      </w:pPr>
      <w:r>
        <w:rPr>
          <w:rStyle w:val="ss_gja"/>
          <w:rtl w:val="0"/>
          <w:lang w:val="en-US"/>
        </w:rPr>
        <w:t>$</w:t>
      </w:r>
      <w:r>
        <w:rPr>
          <w:rStyle w:val="ss_gja"/>
          <w:rtl w:val="0"/>
          <w:lang w:val="en-US"/>
        </w:rPr>
        <w:t>7,781</w:t>
      </w:r>
      <w:r>
        <w:rPr>
          <w:rStyle w:val="ss_gja"/>
          <w:rtl w:val="0"/>
          <w:lang w:val="en-US"/>
        </w:rPr>
        <w:t xml:space="preserve"> spent </w:t>
      </w:r>
    </w:p>
    <w:p>
      <w:pPr>
        <w:pStyle w:val="Body"/>
      </w:pPr>
      <w:r>
        <w:rPr>
          <w:rStyle w:val="ss_gja"/>
          <w:rtl w:val="0"/>
          <w:lang w:val="en-US"/>
        </w:rPr>
        <w:t>29</w:t>
      </w:r>
      <w:r>
        <w:rPr>
          <w:rStyle w:val="ss_gja"/>
          <w:rtl w:val="0"/>
          <w:lang w:val="en-US"/>
        </w:rPr>
        <w:t xml:space="preserve"> applicants served</w:t>
      </w:r>
    </w:p>
    <w:p>
      <w:pPr>
        <w:pStyle w:val="Body"/>
      </w:pPr>
    </w:p>
    <w:p>
      <w:pPr>
        <w:pStyle w:val="Heading 2"/>
      </w:pPr>
      <w:r>
        <w:rPr>
          <w:rStyle w:val="ss_gja"/>
          <w:rtl w:val="0"/>
          <w:lang w:val="en-US"/>
        </w:rPr>
        <w:t xml:space="preserve">Giving Tuesday </w:t>
      </w:r>
    </w:p>
    <w:p>
      <w:pPr>
        <w:pStyle w:val="Body"/>
      </w:pPr>
    </w:p>
    <w:p>
      <w:pPr>
        <w:pStyle w:val="Body"/>
        <w:rPr>
          <w:rStyle w:val="ss_gja"/>
        </w:rPr>
      </w:pPr>
      <w:r>
        <w:rPr>
          <w:rStyle w:val="ss_gja"/>
          <w:rtl w:val="0"/>
          <w:lang w:val="en-US"/>
        </w:rPr>
        <w:t>All donations for Giving Tuesday 2022 went directly to ALEF to fund independent living grants for the calendar year 2023. Thanks to our amazing community for these donations!</w:t>
      </w:r>
    </w:p>
    <w:p>
      <w:pPr>
        <w:pStyle w:val="Body"/>
        <w:rPr>
          <w:rStyle w:val="ss_gja"/>
        </w:rPr>
      </w:pPr>
    </w:p>
    <w:p>
      <w:pPr>
        <w:pStyle w:val="Body"/>
        <w:rPr>
          <w:rStyle w:val="ss_gja"/>
        </w:rPr>
      </w:pPr>
      <w:r>
        <w:rPr>
          <w:rStyle w:val="ss_gja"/>
          <w:rtl w:val="0"/>
          <w:lang w:val="en-US"/>
        </w:rPr>
        <w:t>With the support of these donations, and based on assessment of community needs, we have adjusted our 2023 grant amounts so that every category can grant up to $250! This allows applicants to get more monetary support across more areas of need.</w:t>
      </w:r>
    </w:p>
    <w:p>
      <w:pPr>
        <w:pStyle w:val="Heading"/>
        <w:rPr>
          <w:rStyle w:val="ss_gja"/>
        </w:rPr>
      </w:pPr>
      <w:r>
        <w:rPr>
          <w:rStyle w:val="ss_gja"/>
          <w:rtl w:val="0"/>
          <w:lang w:val="en-US"/>
        </w:rPr>
        <w:t xml:space="preserve">NMD U Getaway Collection </w:t>
      </w:r>
    </w:p>
    <w:p>
      <w:pPr>
        <w:pStyle w:val="Body"/>
        <w:rPr>
          <w:rStyle w:val="ss_gja"/>
        </w:rPr>
      </w:pPr>
    </w:p>
    <w:p>
      <w:pPr>
        <w:pStyle w:val="Body"/>
        <w:rPr>
          <w:rStyle w:val="ss_gja"/>
        </w:rPr>
      </w:pPr>
      <w:r>
        <w:rPr>
          <w:rStyle w:val="ss_gja"/>
          <w:rtl w:val="0"/>
          <w:lang w:val="en-US"/>
        </w:rPr>
        <w:t>In the Spring of 2022, NMD United designed this travel collection in celebration of National Assistive Technology Awareness Day.</w:t>
      </w:r>
    </w:p>
    <w:p>
      <w:pPr>
        <w:pStyle w:val="Body"/>
        <w:rPr>
          <w:rStyle w:val="ss_gja"/>
        </w:rPr>
      </w:pPr>
    </w:p>
    <w:p>
      <w:pPr>
        <w:pStyle w:val="Body"/>
        <w:rPr>
          <w:rStyle w:val="ss_gja"/>
        </w:rPr>
      </w:pPr>
      <w:r>
        <w:rPr>
          <w:rStyle w:val="ss_gja"/>
          <w:rtl w:val="0"/>
          <w:lang w:val="en-US"/>
        </w:rPr>
        <w:t>We know that travelling with a disability is difficult and requires extensive planning, adaption, and creativity. This collection was made in the hopes of making any traveler's next case of wanderlust easier and more accessible than ever before.</w:t>
      </w:r>
    </w:p>
    <w:p>
      <w:pPr>
        <w:pStyle w:val="Body"/>
        <w:rPr>
          <w:rStyle w:val="ss_gja"/>
        </w:rPr>
      </w:pPr>
    </w:p>
    <w:p>
      <w:pPr>
        <w:pStyle w:val="Body"/>
        <w:rPr>
          <w:rStyle w:val="ss_gja"/>
        </w:rPr>
      </w:pPr>
      <w:r>
        <w:rPr>
          <w:rStyle w:val="ss_gja"/>
          <w:rtl w:val="0"/>
          <w:lang w:val="en-US"/>
        </w:rPr>
        <w:t>This collection, valued at over $800, included items that were hand-selected and virtually curated by adults living (and traveling) with neuromuscular disabilities. All entry fees were suggested donations to support NMD United's mission and work in 2022.</w:t>
      </w:r>
    </w:p>
    <w:p>
      <w:pPr>
        <w:pStyle w:val="Body"/>
        <w:rPr>
          <w:rStyle w:val="ss_gja"/>
        </w:rPr>
      </w:pPr>
    </w:p>
    <w:p>
      <w:pPr>
        <w:pStyle w:val="Body"/>
        <w:rPr>
          <w:rStyle w:val="ss_gja"/>
        </w:rPr>
      </w:pPr>
      <w:r>
        <w:rPr>
          <w:rStyle w:val="ss_gja"/>
          <w:rtl w:val="0"/>
          <w:lang w:val="en-US"/>
        </w:rPr>
        <w:t>Included in this collection:</w:t>
      </w:r>
    </w:p>
    <w:p>
      <w:pPr>
        <w:pStyle w:val="Body"/>
        <w:rPr>
          <w:rStyle w:val="ss_gja"/>
        </w:rPr>
      </w:pPr>
      <w:r>
        <w:rPr>
          <w:rStyle w:val="ss_gja"/>
          <w:rtl w:val="0"/>
          <w:lang w:val="en-US"/>
        </w:rPr>
        <w:t>$300 hotel or airline gift card of your choice.</w:t>
      </w:r>
    </w:p>
    <w:p>
      <w:pPr>
        <w:pStyle w:val="Body"/>
        <w:rPr>
          <w:rStyle w:val="ss_gja"/>
        </w:rPr>
      </w:pPr>
      <w:r>
        <w:rPr>
          <w:rStyle w:val="ss_gja"/>
          <w:rtl w:val="0"/>
          <w:lang w:val="en-US"/>
        </w:rPr>
        <w:t>Large duffle bag on wheels to easily carry all the things (NMDers have a LOT of things).</w:t>
      </w:r>
    </w:p>
    <w:p>
      <w:pPr>
        <w:pStyle w:val="Body"/>
        <w:rPr>
          <w:rStyle w:val="ss_gja"/>
        </w:rPr>
      </w:pPr>
      <w:r>
        <w:rPr>
          <w:rStyle w:val="ss_gja"/>
          <w:rtl w:val="0"/>
          <w:lang w:val="en-US"/>
        </w:rPr>
        <w:t>Adapts transfer sling that</w:t>
      </w:r>
      <w:r>
        <w:rPr>
          <w:rStyle w:val="ss_gja"/>
          <w:rtl w:val="1"/>
        </w:rPr>
        <w:t>’</w:t>
      </w:r>
      <w:r>
        <w:rPr>
          <w:rStyle w:val="ss_gja"/>
          <w:rtl w:val="0"/>
          <w:lang w:val="en-US"/>
        </w:rPr>
        <w:t>s easy to fold up and use anywhere.</w:t>
      </w:r>
    </w:p>
    <w:p>
      <w:pPr>
        <w:pStyle w:val="Body"/>
        <w:rPr>
          <w:rStyle w:val="ss_gja"/>
        </w:rPr>
      </w:pPr>
      <w:r>
        <w:rPr>
          <w:rStyle w:val="ss_gja"/>
          <w:rtl w:val="0"/>
          <w:lang w:val="en-US"/>
        </w:rPr>
        <w:t>Large full-body wet wipes for when showers are inaccessible.</w:t>
      </w:r>
    </w:p>
    <w:p>
      <w:pPr>
        <w:pStyle w:val="Body"/>
        <w:rPr>
          <w:rStyle w:val="ss_gja"/>
        </w:rPr>
      </w:pPr>
      <w:r>
        <w:rPr>
          <w:rStyle w:val="ss_gja"/>
          <w:rtl w:val="0"/>
          <w:lang w:val="en-US"/>
        </w:rPr>
        <w:t>Folding, light-weight, LED travel mirror for when hotel bathrooms are inaccessible.</w:t>
      </w:r>
    </w:p>
    <w:p>
      <w:pPr>
        <w:pStyle w:val="Body"/>
        <w:rPr>
          <w:rStyle w:val="ss_gja"/>
        </w:rPr>
      </w:pPr>
      <w:r>
        <w:rPr>
          <w:rStyle w:val="ss_gja"/>
          <w:rtl w:val="0"/>
          <w:lang w:val="en-US"/>
        </w:rPr>
        <w:t>Dry shampoo to keep your hair smelling and looking fresh on the go.</w:t>
      </w:r>
    </w:p>
    <w:p>
      <w:pPr>
        <w:pStyle w:val="Body"/>
        <w:rPr>
          <w:rStyle w:val="ss_gja"/>
        </w:rPr>
      </w:pPr>
      <w:r>
        <w:rPr>
          <w:rStyle w:val="ss_gja"/>
          <w:rtl w:val="0"/>
          <w:lang w:val="en-US"/>
        </w:rPr>
        <w:t>Small, portable, fridge to keep medications, beer, wine, etc. or all of the above cold.</w:t>
      </w:r>
    </w:p>
    <w:p>
      <w:pPr>
        <w:pStyle w:val="Body"/>
        <w:rPr>
          <w:rStyle w:val="ss_gja"/>
        </w:rPr>
      </w:pPr>
      <w:r>
        <w:rPr>
          <w:rStyle w:val="ss_gja"/>
          <w:rtl w:val="0"/>
          <w:lang w:val="en-US"/>
        </w:rPr>
        <w:t>Allen key wrench set for wheelchair quick wheelchair part adjustments.</w:t>
      </w:r>
    </w:p>
    <w:p>
      <w:pPr>
        <w:pStyle w:val="Body"/>
        <w:rPr>
          <w:rStyle w:val="ss_gja"/>
        </w:rPr>
      </w:pPr>
      <w:r>
        <w:rPr>
          <w:rStyle w:val="ss_gja"/>
          <w:rtl w:val="0"/>
          <w:lang w:val="en-US"/>
        </w:rPr>
        <w:t>Cripple Concepts USB adapter that plugs into a wheelchair joystick. Many of us use this handy tool to charge our phones.</w:t>
      </w:r>
    </w:p>
    <w:p>
      <w:pPr>
        <w:pStyle w:val="Body"/>
        <w:rPr>
          <w:rStyle w:val="ss_gja"/>
        </w:rPr>
      </w:pPr>
      <w:r>
        <w:rPr>
          <w:rStyle w:val="ss_gja"/>
          <w:rtl w:val="0"/>
          <w:lang w:val="en-US"/>
        </w:rPr>
        <w:t>Retractible lanyard for hand sanitizer, keys, etc.</w:t>
      </w:r>
    </w:p>
    <w:p>
      <w:pPr>
        <w:pStyle w:val="Body"/>
        <w:rPr>
          <w:rStyle w:val="ss_gja"/>
        </w:rPr>
      </w:pPr>
      <w:r>
        <w:rPr>
          <w:rStyle w:val="ss_gja"/>
          <w:rtl w:val="0"/>
          <w:lang w:val="en-US"/>
        </w:rPr>
        <w:t>Collapsable travel cups that are easy to store.</w:t>
      </w:r>
    </w:p>
    <w:p>
      <w:pPr>
        <w:pStyle w:val="Body"/>
        <w:rPr>
          <w:rStyle w:val="ss_gja"/>
        </w:rPr>
      </w:pPr>
      <w:r>
        <w:rPr>
          <w:rStyle w:val="ss_gja"/>
          <w:rtl w:val="0"/>
          <w:lang w:val="en-US"/>
        </w:rPr>
        <w:t>Power strip to plug in all the things.</w:t>
      </w:r>
    </w:p>
    <w:p>
      <w:pPr>
        <w:pStyle w:val="Body"/>
        <w:rPr>
          <w:rStyle w:val="ss_gja"/>
        </w:rPr>
      </w:pPr>
      <w:r>
        <w:rPr>
          <w:rStyle w:val="ss_gja"/>
          <w:rtl w:val="0"/>
          <w:lang w:val="en-US"/>
        </w:rPr>
        <w:t>Travel straws that can clip anywhere.</w:t>
      </w:r>
    </w:p>
    <w:p>
      <w:pPr>
        <w:pStyle w:val="Body"/>
        <w:rPr>
          <w:rStyle w:val="ss_gja"/>
        </w:rPr>
      </w:pPr>
      <w:r>
        <w:rPr>
          <w:rStyle w:val="ss_gja"/>
          <w:rtl w:val="0"/>
          <w:lang w:val="en-US"/>
        </w:rPr>
        <w:t>Bed risers for hotel room beds.</w:t>
      </w:r>
    </w:p>
    <w:p>
      <w:pPr>
        <w:pStyle w:val="Body"/>
        <w:rPr>
          <w:rStyle w:val="ss_gja"/>
        </w:rPr>
      </w:pPr>
    </w:p>
    <w:p>
      <w:pPr>
        <w:pStyle w:val="Body"/>
        <w:rPr>
          <w:rStyle w:val="ss_gja"/>
        </w:rPr>
      </w:pPr>
      <w:r>
        <w:rPr>
          <w:rStyle w:val="ss_gja"/>
          <w:rtl w:val="0"/>
          <w:lang w:val="en-US"/>
        </w:rPr>
        <w:t>Not only did we love being able to support our community with travel, we also loved hearing about tips, hacks, and favorite products that our community on the go!</w:t>
      </w:r>
    </w:p>
    <w:p>
      <w:pPr>
        <w:pStyle w:val="Body"/>
        <w:rPr>
          <w:rStyle w:val="ss_gja"/>
        </w:rPr>
      </w:pPr>
    </w:p>
    <w:p>
      <w:pPr>
        <w:pStyle w:val="Heading"/>
      </w:pPr>
      <w:r>
        <w:rPr>
          <w:rStyle w:val="ss_gja"/>
          <w:rtl w:val="0"/>
          <w:lang w:val="en-US"/>
        </w:rPr>
        <w:t xml:space="preserve">Makers &amp; Movers Auction </w:t>
      </w:r>
      <w:r>
        <w:rPr>
          <w:rStyle w:val="ss_gja"/>
          <w:rtl w:val="0"/>
        </w:rPr>
        <w:t xml:space="preserve"> </w:t>
      </w:r>
    </w:p>
    <w:p>
      <w:pPr>
        <w:pStyle w:val="Body"/>
      </w:pPr>
    </w:p>
    <w:p>
      <w:pPr>
        <w:pStyle w:val="Body"/>
        <w:rPr>
          <w:rStyle w:val="ss_gja"/>
        </w:rPr>
      </w:pPr>
      <w:r>
        <w:rPr>
          <w:rStyle w:val="ss_gja"/>
          <w:rtl w:val="0"/>
          <w:lang w:val="en-US"/>
        </w:rPr>
        <w:t>In September of 2022, we had our second virtual auction This week-long event was made to funds for ALEF while also celebrating and sharing the talent of adults with neuromuscular disabilities - and those who support us!</w:t>
      </w:r>
    </w:p>
    <w:p>
      <w:pPr>
        <w:pStyle w:val="Body"/>
        <w:rPr>
          <w:rStyle w:val="ss_gja"/>
        </w:rPr>
      </w:pPr>
    </w:p>
    <w:p>
      <w:pPr>
        <w:pStyle w:val="Body"/>
        <w:rPr>
          <w:rStyle w:val="ss_gja"/>
        </w:rPr>
      </w:pPr>
      <w:r>
        <w:rPr>
          <w:rStyle w:val="ss_gja"/>
          <w:rtl w:val="0"/>
          <w:lang w:val="en-US"/>
        </w:rPr>
        <w:t>As a peer-led organization, we wanted this fundraiser to be by our community for our community. This auction featured works created, authored or designed by adults with NMD (the makers), as well as works from our allies (the movers) who promote, support, and amplify our advocacy efforts and missions.</w:t>
      </w:r>
    </w:p>
    <w:p>
      <w:pPr>
        <w:pStyle w:val="Body"/>
        <w:rPr>
          <w:rStyle w:val="ss_gja"/>
        </w:rPr>
      </w:pPr>
    </w:p>
    <w:p>
      <w:pPr>
        <w:pStyle w:val="Body"/>
        <w:rPr>
          <w:rStyle w:val="ss_gja"/>
        </w:rPr>
      </w:pPr>
      <w:r>
        <w:rPr>
          <w:rStyle w:val="ss_gja"/>
          <w:rtl w:val="0"/>
          <w:lang w:val="en-US"/>
        </w:rPr>
        <w:t>We had over 30 designs, art, writings, and other creations donated, and together we raised over $1300 from this auction! We are grateful for the continued support of our community and all those who participated.</w:t>
      </w:r>
    </w:p>
    <w:p>
      <w:pPr>
        <w:pStyle w:val="Body"/>
      </w:pPr>
    </w:p>
    <w:p>
      <w:pPr>
        <w:pStyle w:val="Heading"/>
      </w:pPr>
      <w:r>
        <w:rPr>
          <w:rStyle w:val="ss_gja"/>
          <w:rtl w:val="0"/>
          <w:lang w:val="en-US"/>
        </w:rPr>
        <w:t>Community Connection</w:t>
      </w:r>
      <w:r>
        <w:rPr>
          <w:rStyle w:val="ss_gja"/>
          <w:rtl w:val="0"/>
        </w:rPr>
        <w:t xml:space="preserve"> </w:t>
      </w:r>
    </w:p>
    <w:p>
      <w:pPr>
        <w:pStyle w:val="Body"/>
      </w:pPr>
    </w:p>
    <w:p>
      <w:pPr>
        <w:pStyle w:val="Heading 2"/>
      </w:pPr>
      <w:r>
        <w:rPr>
          <w:rStyle w:val="ss_gja"/>
          <w:rtl w:val="0"/>
          <w:lang w:val="en-US"/>
        </w:rPr>
        <w:t xml:space="preserve">Virtual University </w:t>
      </w:r>
    </w:p>
    <w:p>
      <w:pPr>
        <w:pStyle w:val="Body"/>
      </w:pPr>
    </w:p>
    <w:p>
      <w:pPr>
        <w:pStyle w:val="Body"/>
        <w:rPr>
          <w:rStyle w:val="ss_gja"/>
        </w:rPr>
      </w:pPr>
      <w:r>
        <w:rPr>
          <w:rStyle w:val="ss_gja"/>
          <w:rtl w:val="0"/>
          <w:lang w:val="en-US"/>
        </w:rPr>
        <w:t>We are passionate about offering our community with free and accessible education on various areas of life with neuromuscular disabilities. We do this through Virtual University, a space for our community to connect in real time to share insights, perspectives, and resources. The most attended Survival Tool Discussions this year was on periods, menopause, birth control, and vaginal health.</w:t>
      </w:r>
    </w:p>
    <w:p>
      <w:pPr>
        <w:pStyle w:val="Body"/>
        <w:rPr>
          <w:rStyle w:val="ss_gja"/>
        </w:rPr>
      </w:pPr>
    </w:p>
    <w:p>
      <w:pPr>
        <w:pStyle w:val="Heading 2"/>
      </w:pPr>
      <w:r>
        <w:rPr>
          <w:rStyle w:val="ss_gja"/>
          <w:rtl w:val="0"/>
          <w:lang w:val="en-US"/>
        </w:rPr>
        <w:t xml:space="preserve">Social Events  </w:t>
      </w:r>
    </w:p>
    <w:p>
      <w:pPr>
        <w:pStyle w:val="Body"/>
      </w:pPr>
    </w:p>
    <w:p>
      <w:pPr>
        <w:pStyle w:val="Body"/>
        <w:rPr>
          <w:rStyle w:val="ss_gja"/>
        </w:rPr>
      </w:pPr>
      <w:r>
        <w:rPr>
          <w:rStyle w:val="ss_gja"/>
          <w:rtl w:val="0"/>
          <w:lang w:val="en-US"/>
        </w:rPr>
        <w:t>In 2022, we continued regular meetings to engage with and strengthen connections in our community. We held birthday parties, holiday parties, poker nights, games, happy hours, and more! We offered prizes, nail-biting competitions, and even arranged gift-exchanges during the holidays. These events served as a fun, safe space for members to show up, chat, and find some lightness in yet another tough year.</w:t>
      </w:r>
    </w:p>
    <w:p>
      <w:pPr>
        <w:pStyle w:val="Body"/>
        <w:rPr>
          <w:rStyle w:val="ss_gja"/>
        </w:rPr>
      </w:pPr>
    </w:p>
    <w:p>
      <w:pPr>
        <w:pStyle w:val="Heading 2"/>
      </w:pPr>
      <w:r>
        <w:rPr>
          <w:rStyle w:val="ss_gja"/>
          <w:rtl w:val="0"/>
          <w:lang w:val="en-US"/>
        </w:rPr>
        <w:t xml:space="preserve">Social Media Report  </w:t>
      </w:r>
    </w:p>
    <w:p>
      <w:pPr>
        <w:pStyle w:val="Body"/>
      </w:pPr>
    </w:p>
    <w:p>
      <w:pPr>
        <w:pStyle w:val="Body"/>
        <w:rPr>
          <w:rStyle w:val="ss_gja"/>
        </w:rPr>
      </w:pPr>
      <w:r>
        <w:rPr>
          <w:rStyle w:val="ss_gja"/>
          <w:rtl w:val="0"/>
          <w:lang w:val="en-US"/>
        </w:rPr>
        <w:t>2469 Facebook likes</w:t>
      </w:r>
    </w:p>
    <w:p>
      <w:pPr>
        <w:pStyle w:val="Body"/>
        <w:rPr>
          <w:rStyle w:val="ss_gja"/>
        </w:rPr>
      </w:pPr>
    </w:p>
    <w:p>
      <w:pPr>
        <w:pStyle w:val="Body"/>
        <w:rPr>
          <w:rStyle w:val="ss_gja"/>
        </w:rPr>
      </w:pPr>
      <w:r>
        <w:rPr>
          <w:rStyle w:val="ss_gja"/>
          <w:rtl w:val="0"/>
          <w:lang w:val="en-US"/>
        </w:rPr>
        <w:t>549 Twitter followers</w:t>
      </w:r>
    </w:p>
    <w:p>
      <w:pPr>
        <w:pStyle w:val="Body"/>
        <w:rPr>
          <w:rStyle w:val="ss_gja"/>
        </w:rPr>
      </w:pPr>
    </w:p>
    <w:p>
      <w:pPr>
        <w:pStyle w:val="Body"/>
        <w:rPr>
          <w:rStyle w:val="ss_gja"/>
        </w:rPr>
      </w:pPr>
      <w:r>
        <w:rPr>
          <w:rStyle w:val="ss_gja"/>
          <w:rtl w:val="0"/>
          <w:lang w:val="en-US"/>
        </w:rPr>
        <w:t xml:space="preserve">639 Instagram followers </w:t>
      </w:r>
    </w:p>
    <w:p>
      <w:pPr>
        <w:pStyle w:val="Body"/>
      </w:pPr>
    </w:p>
    <w:p>
      <w:pPr>
        <w:pStyle w:val="Heading"/>
      </w:pPr>
      <w:r>
        <w:rPr>
          <w:rStyle w:val="ss_gja"/>
          <w:rtl w:val="0"/>
          <w:lang w:val="en-US"/>
        </w:rPr>
        <w:t xml:space="preserve">Board of Directors </w:t>
      </w:r>
    </w:p>
    <w:p>
      <w:pPr>
        <w:pStyle w:val="Body"/>
      </w:pPr>
    </w:p>
    <w:p>
      <w:pPr>
        <w:pStyle w:val="Body"/>
      </w:pPr>
      <w:r>
        <w:rPr>
          <w:rStyle w:val="ss_gja"/>
          <w:rtl w:val="0"/>
          <w:lang w:val="fr-FR"/>
        </w:rPr>
        <w:t>Emily Wolinsky</w:t>
      </w:r>
      <w:r>
        <w:rPr>
          <w:rStyle w:val="ss_gja"/>
          <w:rtl w:val="0"/>
          <w:lang w:val="en-US"/>
        </w:rPr>
        <w:t>, President</w:t>
      </w:r>
    </w:p>
    <w:p>
      <w:pPr>
        <w:pStyle w:val="Body"/>
      </w:pPr>
      <w:r>
        <w:rPr>
          <w:rtl w:val="0"/>
        </w:rPr>
        <w:t>T.K. Small, Vice-President and Treasurer</w:t>
      </w:r>
    </w:p>
    <w:p>
      <w:pPr>
        <w:pStyle w:val="Body"/>
      </w:pPr>
      <w:r>
        <w:rPr>
          <w:rStyle w:val="ss_gja"/>
          <w:rtl w:val="0"/>
          <w:lang w:val="fr-FR"/>
        </w:rPr>
        <w:t>Kendra Scalia</w:t>
      </w:r>
      <w:r>
        <w:rPr>
          <w:rStyle w:val="ss_gja"/>
          <w:rtl w:val="0"/>
          <w:lang w:val="en-US"/>
        </w:rPr>
        <w:t xml:space="preserve">, </w:t>
      </w:r>
      <w:r>
        <w:rPr>
          <w:rStyle w:val="ss_gja"/>
          <w:rtl w:val="0"/>
          <w:lang w:val="en-US"/>
        </w:rPr>
        <w:t>Secretary</w:t>
      </w:r>
    </w:p>
    <w:p>
      <w:pPr>
        <w:pStyle w:val="Body"/>
      </w:pPr>
    </w:p>
    <w:p>
      <w:pPr>
        <w:pStyle w:val="Body"/>
      </w:pPr>
      <w:r>
        <w:rPr>
          <w:rtl w:val="0"/>
        </w:rPr>
        <w:t xml:space="preserve">Dan Darkow, Member </w:t>
      </w:r>
    </w:p>
    <w:p>
      <w:pPr>
        <w:pStyle w:val="Body"/>
      </w:pPr>
      <w:r>
        <w:rPr>
          <w:rtl w:val="0"/>
        </w:rPr>
        <w:t>Aubrie Lee, Member</w:t>
      </w:r>
    </w:p>
    <w:p>
      <w:pPr>
        <w:pStyle w:val="Body"/>
      </w:pPr>
      <w:r>
        <w:rPr>
          <w:rtl w:val="0"/>
        </w:rPr>
        <w:t>Brooklyn Marx, Member</w:t>
      </w:r>
    </w:p>
    <w:p>
      <w:pPr>
        <w:pStyle w:val="Body"/>
      </w:pPr>
    </w:p>
    <w:p>
      <w:pPr>
        <w:pStyle w:val="Body"/>
      </w:pPr>
      <w:r>
        <w:rPr>
          <w:rtl w:val="0"/>
        </w:rPr>
        <w:t xml:space="preserve">Liz Persaud, Member </w:t>
      </w:r>
    </w:p>
    <w:p>
      <w:pPr>
        <w:pStyle w:val="Body"/>
      </w:pPr>
      <w:r>
        <w:rPr>
          <w:rtl w:val="0"/>
        </w:rPr>
        <w:t xml:space="preserve">Ali Ramos, Member </w:t>
      </w:r>
    </w:p>
    <w:p>
      <w:pPr>
        <w:pStyle w:val="Body"/>
      </w:pPr>
      <w:r>
        <w:rPr>
          <w:rStyle w:val="ss_gja"/>
          <w:rtl w:val="0"/>
        </w:rPr>
        <w:t>Maria Sotnikova</w:t>
      </w:r>
      <w:r>
        <w:rPr>
          <w:rStyle w:val="ss_gja"/>
          <w:rtl w:val="0"/>
          <w:lang w:val="en-US"/>
        </w:rPr>
        <w:t xml:space="preserve">, </w:t>
      </w:r>
      <w:r>
        <w:rPr>
          <w:rStyle w:val="ss_gja"/>
          <w:rtl w:val="0"/>
        </w:rPr>
        <w:t xml:space="preserve">Member </w:t>
      </w:r>
    </w:p>
    <w:p>
      <w:pPr>
        <w:pStyle w:val="Body"/>
      </w:pPr>
    </w:p>
    <w:p>
      <w:pPr>
        <w:pStyle w:val="Body"/>
      </w:pPr>
      <w:r>
        <w:rPr>
          <w:rtl w:val="0"/>
        </w:rPr>
        <w:t>Val Vera, Member</w:t>
      </w:r>
    </w:p>
    <w:p>
      <w:pPr>
        <w:pStyle w:val="Body"/>
      </w:pPr>
      <w:r>
        <w:rPr>
          <w:rStyle w:val="ss_gja"/>
          <w:rtl w:val="0"/>
          <w:lang w:val="de-DE"/>
        </w:rPr>
        <w:t>Michael Wasser</w:t>
      </w:r>
      <w:r>
        <w:rPr>
          <w:rStyle w:val="ss_gja"/>
          <w:rtl w:val="0"/>
          <w:lang w:val="en-US"/>
        </w:rPr>
        <w:t xml:space="preserve">, </w:t>
      </w:r>
      <w:r>
        <w:rPr>
          <w:rStyle w:val="ss_gja"/>
          <w:rtl w:val="0"/>
        </w:rPr>
        <w:t>Member</w:t>
      </w:r>
    </w:p>
    <w:p>
      <w:pPr>
        <w:pStyle w:val="Body"/>
      </w:pPr>
    </w:p>
    <w:p>
      <w:pPr>
        <w:pStyle w:val="Heading"/>
      </w:pPr>
      <w:r>
        <w:rPr>
          <w:rStyle w:val="ss_gja"/>
          <w:rtl w:val="0"/>
          <w:lang w:val="de-DE"/>
        </w:rPr>
        <w:t>NMD United</w:t>
      </w:r>
    </w:p>
    <w:p>
      <w:pPr>
        <w:pStyle w:val="Body"/>
      </w:pPr>
    </w:p>
    <w:p>
      <w:pPr>
        <w:pStyle w:val="Body"/>
      </w:pPr>
      <w:r>
        <w:rPr>
          <w:rStyle w:val="ss_gja"/>
          <w:rtl w:val="0"/>
          <w:lang w:val="en-US"/>
        </w:rPr>
        <w:t>NMD United, Inc. is a qualified 501(c)(3) tax-exempt organization.</w:t>
      </w:r>
    </w:p>
    <w:p>
      <w:pPr>
        <w:pStyle w:val="Body"/>
      </w:pPr>
    </w:p>
    <w:p>
      <w:pPr>
        <w:pStyle w:val="Body"/>
      </w:pPr>
      <w:r>
        <w:rPr>
          <w:rStyle w:val="ss_gja"/>
          <w:rtl w:val="0"/>
          <w:lang w:val="nl-NL"/>
        </w:rPr>
        <w:t>3310 W. Braker Lane, Suite 300, #927</w:t>
      </w:r>
    </w:p>
    <w:p>
      <w:pPr>
        <w:pStyle w:val="Body"/>
      </w:pPr>
      <w:r>
        <w:rPr>
          <w:rStyle w:val="ss_gja"/>
          <w:rtl w:val="0"/>
          <w:lang w:val="de-DE"/>
        </w:rPr>
        <w:t>Austin, Texas 78758</w:t>
      </w:r>
    </w:p>
    <w:p>
      <w:pPr>
        <w:pStyle w:val="Body"/>
      </w:pPr>
    </w:p>
    <w:p>
      <w:pPr>
        <w:pStyle w:val="Body"/>
      </w:pPr>
      <w:r>
        <w:rPr>
          <w:rtl w:val="0"/>
        </w:rPr>
        <w:t>www.</w:t>
      </w:r>
      <w:r>
        <w:rPr>
          <w:rStyle w:val="ss_gja"/>
          <w:rtl w:val="0"/>
        </w:rPr>
        <w:t>nmdunited.org</w:t>
      </w:r>
    </w:p>
    <w:p>
      <w:pPr>
        <w:pStyle w:val="Body"/>
      </w:pPr>
    </w:p>
    <w:p>
      <w:pPr>
        <w:pStyle w:val="Body"/>
      </w:pPr>
      <w:r>
        <w:rPr>
          <w:rStyle w:val="ss_gja"/>
          <w:rtl w:val="0"/>
          <w:lang w:val="en-US"/>
        </w:rPr>
        <w:t>Facebook, Twitter, and Instagram</w:t>
      </w:r>
    </w:p>
    <w:p>
      <w:pPr>
        <w:pStyle w:val="Body"/>
      </w:pPr>
      <w:r>
        <w:rPr>
          <w:rStyle w:val="ss_gja"/>
          <w:rtl w:val="0"/>
          <w:lang w:val="de-DE"/>
        </w:rPr>
        <w:t>@nmdunited</w:t>
      </w:r>
    </w:p>
    <w:p>
      <w:pPr>
        <w:pStyle w:val="Body"/>
      </w:p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ss_gja">
    <w:name w:val="ss_gja"/>
    <w:rPr>
      <w:lang w:val="en-US"/>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it-IT"/>
      <w14:textOutline>
        <w14:noFill/>
      </w14:textOutline>
      <w14:textFill>
        <w14:solidFill>
          <w14:srgbClr w14:val="2F5496"/>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26"/>
      <w:szCs w:val="26"/>
      <w:u w:val="none" w:color="2f5496"/>
      <w:shd w:val="nil" w:color="auto" w:fill="auto"/>
      <w:vertAlign w:val="baseline"/>
      <w:lang w:val="en-US"/>
      <w14:textOutline>
        <w14:noFill/>
      </w14:textOutline>
      <w14:textFill>
        <w14:solidFill>
          <w14:srgbClr w14:val="2F5496"/>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libri Light" w:cs="Arial Unicode MS" w:hAnsi="Calibri Light" w:eastAsia="Arial Unicode MS"/>
      <w:b w:val="0"/>
      <w:bCs w:val="0"/>
      <w:i w:val="0"/>
      <w:iCs w:val="0"/>
      <w:caps w:val="0"/>
      <w:smallCaps w:val="0"/>
      <w:strike w:val="0"/>
      <w:dstrike w:val="0"/>
      <w:outline w:val="0"/>
      <w:color w:val="1f3763"/>
      <w:spacing w:val="0"/>
      <w:kern w:val="0"/>
      <w:position w:val="0"/>
      <w:sz w:val="24"/>
      <w:szCs w:val="24"/>
      <w:u w:val="none" w:color="1f3763"/>
      <w:shd w:val="nil" w:color="auto" w:fill="auto"/>
      <w:vertAlign w:val="baseline"/>
      <w:lang w:val="en-US"/>
      <w14:textOutline>
        <w14:noFill/>
      </w14:textOutline>
      <w14:textFill>
        <w14:solidFill>
          <w14:srgbClr w14:val="1F3763"/>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